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2D593D3"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1BCD10F6" w14:textId="77777777">
              <w:trPr>
                <w:tblCellSpacing w:w="0" w:type="dxa"/>
                <w:jc w:val="center"/>
              </w:trPr>
              <w:tc>
                <w:tcPr>
                  <w:tcW w:w="0" w:type="auto"/>
                  <w:tcMar>
                    <w:top w:w="150" w:type="dxa"/>
                    <w:left w:w="600" w:type="dxa"/>
                    <w:bottom w:w="150" w:type="dxa"/>
                    <w:right w:w="600" w:type="dxa"/>
                  </w:tcMar>
                  <w:hideMark/>
                </w:tcPr>
                <w:p w14:paraId="60A457E7" w14:textId="7173575B"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626CCDC5" wp14:editId="741C0186">
                        <wp:extent cx="5715000" cy="857250"/>
                        <wp:effectExtent l="0" t="0" r="0" b="0"/>
                        <wp:docPr id="10764245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857250"/>
                                </a:xfrm>
                                <a:prstGeom prst="rect">
                                  <a:avLst/>
                                </a:prstGeom>
                                <a:noFill/>
                                <a:ln>
                                  <a:noFill/>
                                </a:ln>
                              </pic:spPr>
                            </pic:pic>
                          </a:graphicData>
                        </a:graphic>
                      </wp:inline>
                    </w:drawing>
                  </w:r>
                </w:p>
              </w:tc>
            </w:tr>
          </w:tbl>
          <w:p w14:paraId="25107141"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5694A486"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0"/>
        <w:gridCol w:w="3600"/>
        <w:gridCol w:w="3600"/>
      </w:tblGrid>
      <w:tr w:rsidR="00B476E4" w:rsidRPr="00B476E4" w14:paraId="5EAA13D2" w14:textId="77777777" w:rsidTr="00B476E4">
        <w:trPr>
          <w:tblCellSpacing w:w="0" w:type="dxa"/>
        </w:trPr>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B476E4" w:rsidRPr="00B476E4" w14:paraId="5261F1C8" w14:textId="77777777">
              <w:trPr>
                <w:tblCellSpacing w:w="0" w:type="dxa"/>
                <w:jc w:val="center"/>
              </w:trPr>
              <w:tc>
                <w:tcPr>
                  <w:tcW w:w="0" w:type="auto"/>
                  <w:tcMar>
                    <w:top w:w="150" w:type="dxa"/>
                    <w:left w:w="600" w:type="dxa"/>
                    <w:bottom w:w="150" w:type="dxa"/>
                    <w:right w:w="0" w:type="dxa"/>
                  </w:tcMar>
                  <w:hideMark/>
                </w:tcPr>
                <w:p w14:paraId="1F787C3B"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hyperlink r:id="rId6" w:tgtFrame="_blank" w:history="1">
                    <w:proofErr w:type="spellStart"/>
                    <w:r w:rsidRPr="00B476E4">
                      <w:rPr>
                        <w:rFonts w:ascii="Arial" w:eastAsia="Times New Roman" w:hAnsi="Arial" w:cs="Arial"/>
                        <w:b/>
                        <w:bCs/>
                        <w:color w:val="CC9933"/>
                        <w:kern w:val="0"/>
                        <w:sz w:val="24"/>
                        <w:szCs w:val="24"/>
                        <w:u w:val="single"/>
                        <w14:ligatures w14:val="none"/>
                      </w:rPr>
                      <w:t>B</w:t>
                    </w:r>
                  </w:hyperlink>
                  <w:hyperlink r:id="rId7" w:tgtFrame="_blank" w:history="1">
                    <w:r w:rsidRPr="00B476E4">
                      <w:rPr>
                        <w:rFonts w:ascii="Tahoma" w:eastAsia="Times New Roman" w:hAnsi="Tahoma" w:cs="Tahoma"/>
                        <w:b/>
                        <w:bCs/>
                        <w:color w:val="CC9933"/>
                        <w:kern w:val="0"/>
                        <w:sz w:val="24"/>
                        <w:szCs w:val="24"/>
                        <w14:ligatures w14:val="none"/>
                      </w:rPr>
                      <w:t>﻿</w:t>
                    </w:r>
                  </w:hyperlink>
                  <w:hyperlink r:id="rId8" w:tgtFrame="_blank" w:history="1">
                    <w:r w:rsidRPr="00B476E4">
                      <w:rPr>
                        <w:rFonts w:ascii="Arial" w:eastAsia="Times New Roman" w:hAnsi="Arial" w:cs="Arial"/>
                        <w:b/>
                        <w:bCs/>
                        <w:color w:val="CC9933"/>
                        <w:kern w:val="0"/>
                        <w:sz w:val="24"/>
                        <w:szCs w:val="24"/>
                        <w:u w:val="single"/>
                        <w14:ligatures w14:val="none"/>
                      </w:rPr>
                      <w:t>ulletin</w:t>
                    </w:r>
                    <w:proofErr w:type="spellEnd"/>
                  </w:hyperlink>
                </w:p>
                <w:p w14:paraId="6C429BDA"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hyperlink r:id="rId9" w:tgtFrame="_blank" w:history="1">
                    <w:r w:rsidRPr="00B476E4">
                      <w:rPr>
                        <w:rFonts w:ascii="Arial" w:eastAsia="Times New Roman" w:hAnsi="Arial" w:cs="Arial"/>
                        <w:b/>
                        <w:bCs/>
                        <w:color w:val="CC9933"/>
                        <w:kern w:val="0"/>
                        <w:sz w:val="24"/>
                        <w:szCs w:val="24"/>
                        <w:u w:val="single"/>
                        <w14:ligatures w14:val="none"/>
                      </w:rPr>
                      <w:t>Server Schedule</w:t>
                    </w:r>
                  </w:hyperlink>
                </w:p>
              </w:tc>
            </w:tr>
          </w:tbl>
          <w:p w14:paraId="12855B9A"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B476E4" w:rsidRPr="00B476E4" w14:paraId="2C80C847" w14:textId="77777777">
              <w:trPr>
                <w:tblCellSpacing w:w="0" w:type="dxa"/>
                <w:jc w:val="center"/>
              </w:trPr>
              <w:tc>
                <w:tcPr>
                  <w:tcW w:w="0" w:type="auto"/>
                  <w:tcMar>
                    <w:top w:w="150" w:type="dxa"/>
                    <w:left w:w="300" w:type="dxa"/>
                    <w:bottom w:w="150" w:type="dxa"/>
                    <w:right w:w="300" w:type="dxa"/>
                  </w:tcMar>
                  <w:hideMark/>
                </w:tcPr>
                <w:p w14:paraId="2117E389"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hyperlink r:id="rId10" w:tgtFrame="_blank" w:history="1">
                    <w:r w:rsidRPr="00B476E4">
                      <w:rPr>
                        <w:rFonts w:ascii="Arial" w:eastAsia="Times New Roman" w:hAnsi="Arial" w:cs="Arial"/>
                        <w:b/>
                        <w:bCs/>
                        <w:color w:val="CC9933"/>
                        <w:kern w:val="0"/>
                        <w:sz w:val="24"/>
                        <w:szCs w:val="24"/>
                        <w:u w:val="single"/>
                        <w14:ligatures w14:val="none"/>
                      </w:rPr>
                      <w:t>Online Service</w:t>
                    </w:r>
                  </w:hyperlink>
                </w:p>
              </w:tc>
            </w:tr>
          </w:tbl>
          <w:p w14:paraId="63900689"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B476E4" w:rsidRPr="00B476E4" w14:paraId="67830A71" w14:textId="77777777">
              <w:trPr>
                <w:tblCellSpacing w:w="0" w:type="dxa"/>
                <w:jc w:val="center"/>
              </w:trPr>
              <w:tc>
                <w:tcPr>
                  <w:tcW w:w="0" w:type="auto"/>
                  <w:tcMar>
                    <w:top w:w="150" w:type="dxa"/>
                    <w:left w:w="0" w:type="dxa"/>
                    <w:bottom w:w="150" w:type="dxa"/>
                    <w:right w:w="600" w:type="dxa"/>
                  </w:tcMar>
                  <w:hideMark/>
                </w:tcPr>
                <w:p w14:paraId="27579F32"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hyperlink r:id="rId11" w:tgtFrame="_blank" w:history="1">
                    <w:r w:rsidRPr="00B476E4">
                      <w:rPr>
                        <w:rFonts w:ascii="Arial" w:eastAsia="Times New Roman" w:hAnsi="Arial" w:cs="Arial"/>
                        <w:b/>
                        <w:bCs/>
                        <w:color w:val="CC9933"/>
                        <w:kern w:val="0"/>
                        <w:sz w:val="24"/>
                        <w:szCs w:val="24"/>
                        <w:u w:val="single"/>
                        <w14:ligatures w14:val="none"/>
                      </w:rPr>
                      <w:t>Online Giving</w:t>
                    </w:r>
                  </w:hyperlink>
                </w:p>
              </w:tc>
            </w:tr>
          </w:tbl>
          <w:p w14:paraId="2934839E"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3DC74DCF"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3100BD8E"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02C9935" w14:textId="77777777">
              <w:trPr>
                <w:tblCellSpacing w:w="0" w:type="dxa"/>
                <w:jc w:val="center"/>
              </w:trPr>
              <w:tc>
                <w:tcPr>
                  <w:tcW w:w="0" w:type="auto"/>
                  <w:tcMar>
                    <w:top w:w="150" w:type="dxa"/>
                    <w:left w:w="600" w:type="dxa"/>
                    <w:bottom w:w="150" w:type="dxa"/>
                    <w:right w:w="600" w:type="dxa"/>
                  </w:tcMar>
                  <w:hideMark/>
                </w:tcPr>
                <w:p w14:paraId="2200D4F8" w14:textId="77777777" w:rsidR="00B476E4" w:rsidRPr="00B476E4" w:rsidRDefault="00B476E4" w:rsidP="00B476E4">
                  <w:pPr>
                    <w:spacing w:after="0" w:line="240" w:lineRule="auto"/>
                    <w:jc w:val="center"/>
                    <w:outlineLvl w:val="0"/>
                    <w:rPr>
                      <w:rFonts w:ascii="Tahoma" w:eastAsia="Times New Roman" w:hAnsi="Tahoma" w:cs="Tahoma"/>
                      <w:b/>
                      <w:bCs/>
                      <w:color w:val="3E3E3E"/>
                      <w:kern w:val="36"/>
                      <w:sz w:val="30"/>
                      <w:szCs w:val="30"/>
                      <w14:ligatures w14:val="none"/>
                    </w:rPr>
                  </w:pPr>
                  <w:r w:rsidRPr="00B476E4">
                    <w:rPr>
                      <w:rFonts w:ascii="Tahoma" w:eastAsia="Times New Roman" w:hAnsi="Tahoma" w:cs="Tahoma"/>
                      <w:b/>
                      <w:bCs/>
                      <w:color w:val="3E3E3E"/>
                      <w:kern w:val="36"/>
                      <w:sz w:val="60"/>
                      <w:szCs w:val="60"/>
                      <w14:ligatures w14:val="none"/>
                    </w:rPr>
                    <w:t>Trinity Messenger</w:t>
                  </w:r>
                </w:p>
                <w:p w14:paraId="14F6EE9C"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June 2024 Issue 4</w:t>
                  </w:r>
                </w:p>
              </w:tc>
            </w:tr>
          </w:tbl>
          <w:p w14:paraId="29FE6B7C" w14:textId="77777777" w:rsidR="00B476E4" w:rsidRPr="00B476E4" w:rsidRDefault="00B476E4" w:rsidP="00B476E4">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002A4A62"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3F369719" w14:textId="77777777">
                    <w:trPr>
                      <w:trHeight w:val="15"/>
                      <w:tblCellSpacing w:w="0" w:type="dxa"/>
                      <w:jc w:val="center"/>
                    </w:trPr>
                    <w:tc>
                      <w:tcPr>
                        <w:tcW w:w="0" w:type="auto"/>
                        <w:tcBorders>
                          <w:bottom w:val="nil"/>
                        </w:tcBorders>
                        <w:shd w:val="clear" w:color="auto" w:fill="CC9933"/>
                        <w:vAlign w:val="center"/>
                        <w:hideMark/>
                      </w:tcPr>
                      <w:p w14:paraId="206E36BC" w14:textId="74CA43AF"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031EDA6F" wp14:editId="57911B1E">
                              <wp:extent cx="47625" cy="9525"/>
                              <wp:effectExtent l="0" t="0" r="0" b="0"/>
                              <wp:docPr id="15597388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C4F7AE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71744500" w14:textId="77777777" w:rsidR="00B476E4" w:rsidRPr="00B476E4" w:rsidRDefault="00B476E4" w:rsidP="00B476E4">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40C43226" w14:textId="77777777">
              <w:trPr>
                <w:tblCellSpacing w:w="0" w:type="dxa"/>
                <w:jc w:val="center"/>
              </w:trPr>
              <w:tc>
                <w:tcPr>
                  <w:tcW w:w="0" w:type="auto"/>
                  <w:tcMar>
                    <w:top w:w="150" w:type="dxa"/>
                    <w:left w:w="600" w:type="dxa"/>
                    <w:bottom w:w="150" w:type="dxa"/>
                    <w:right w:w="600" w:type="dxa"/>
                  </w:tcMar>
                  <w:hideMark/>
                </w:tcPr>
                <w:p w14:paraId="14880212"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i/>
                      <w:iCs/>
                      <w:color w:val="3E3E3E"/>
                      <w:kern w:val="0"/>
                      <w:sz w:val="21"/>
                      <w:szCs w:val="21"/>
                      <w14:ligatures w14:val="none"/>
                    </w:rPr>
                    <w:t>Alleluia. Now is the acceptable time; now is the day of salvation. Alleluia. </w:t>
                  </w:r>
                  <w:r w:rsidRPr="00B476E4">
                    <w:rPr>
                      <w:rFonts w:ascii="Arial" w:eastAsia="Times New Roman" w:hAnsi="Arial" w:cs="Arial"/>
                      <w:color w:val="3E3E3E"/>
                      <w:kern w:val="0"/>
                      <w:sz w:val="21"/>
                      <w:szCs w:val="21"/>
                      <w14:ligatures w14:val="none"/>
                    </w:rPr>
                    <w:t>2 Corinthians 6:2</w:t>
                  </w:r>
                </w:p>
              </w:tc>
            </w:tr>
          </w:tbl>
          <w:p w14:paraId="41C4ABD4"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0474CCC0"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6DD7A1AD"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4AB9812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11D3C812" w14:textId="77777777">
                    <w:trPr>
                      <w:trHeight w:val="15"/>
                      <w:tblCellSpacing w:w="0" w:type="dxa"/>
                      <w:jc w:val="center"/>
                    </w:trPr>
                    <w:tc>
                      <w:tcPr>
                        <w:tcW w:w="0" w:type="auto"/>
                        <w:tcBorders>
                          <w:bottom w:val="nil"/>
                        </w:tcBorders>
                        <w:shd w:val="clear" w:color="auto" w:fill="CC9933"/>
                        <w:vAlign w:val="center"/>
                        <w:hideMark/>
                      </w:tcPr>
                      <w:p w14:paraId="0FDFA543" w14:textId="21BE7815"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51AE7BF6" wp14:editId="0F3FE846">
                              <wp:extent cx="47625" cy="9525"/>
                              <wp:effectExtent l="0" t="0" r="0" b="0"/>
                              <wp:docPr id="135666900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4AF0E05"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499B8204"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04625BF8"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72A64524"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54658682" w14:textId="77777777">
              <w:trPr>
                <w:tblCellSpacing w:w="0" w:type="dxa"/>
                <w:jc w:val="center"/>
              </w:trPr>
              <w:tc>
                <w:tcPr>
                  <w:tcW w:w="0" w:type="auto"/>
                  <w:tcMar>
                    <w:top w:w="150" w:type="dxa"/>
                    <w:left w:w="600" w:type="dxa"/>
                    <w:bottom w:w="150" w:type="dxa"/>
                    <w:right w:w="600" w:type="dxa"/>
                  </w:tcMar>
                  <w:hideMark/>
                </w:tcPr>
                <w:p w14:paraId="4C6EDEC8" w14:textId="66CF96A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2DD66995" wp14:editId="315EF3C9">
                        <wp:extent cx="1123950" cy="714375"/>
                        <wp:effectExtent l="0" t="0" r="0" b="9525"/>
                        <wp:docPr id="205955256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714375"/>
                                </a:xfrm>
                                <a:prstGeom prst="rect">
                                  <a:avLst/>
                                </a:prstGeom>
                                <a:noFill/>
                                <a:ln>
                                  <a:noFill/>
                                </a:ln>
                              </pic:spPr>
                            </pic:pic>
                          </a:graphicData>
                        </a:graphic>
                      </wp:inline>
                    </w:drawing>
                  </w:r>
                </w:p>
              </w:tc>
            </w:tr>
          </w:tbl>
          <w:p w14:paraId="55E5F9A0"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6FB763FF"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658A2D3"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23766A26" w14:textId="77777777">
              <w:trPr>
                <w:tblCellSpacing w:w="0" w:type="dxa"/>
                <w:jc w:val="center"/>
              </w:trPr>
              <w:tc>
                <w:tcPr>
                  <w:tcW w:w="0" w:type="auto"/>
                  <w:tcMar>
                    <w:top w:w="150" w:type="dxa"/>
                    <w:left w:w="600" w:type="dxa"/>
                    <w:bottom w:w="150" w:type="dxa"/>
                    <w:right w:w="600" w:type="dxa"/>
                  </w:tcMar>
                  <w:hideMark/>
                </w:tcPr>
                <w:p w14:paraId="69841975"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Segoe UI" w:eastAsia="Times New Roman" w:hAnsi="Segoe UI" w:cs="Segoe UI"/>
                      <w:b/>
                      <w:bCs/>
                      <w:color w:val="3E3E3E"/>
                      <w:kern w:val="0"/>
                      <w:sz w:val="23"/>
                      <w:szCs w:val="23"/>
                      <w14:ligatures w14:val="none"/>
                    </w:rPr>
                    <w:t>NO PASTOR IS AN ISLAND</w:t>
                  </w:r>
                </w:p>
                <w:p w14:paraId="0BD18608"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Segoe UI" w:eastAsia="Times New Roman" w:hAnsi="Segoe UI" w:cs="Segoe UI"/>
                      <w:color w:val="191919"/>
                      <w:kern w:val="0"/>
                      <w:sz w:val="23"/>
                      <w:szCs w:val="23"/>
                      <w14:ligatures w14:val="none"/>
                    </w:rPr>
                    <w:t>Let me begin by expressing my profound appreciation to all of you for your kindness in remembering and providing a time of celebration recently in honor of my twenty years of ordained ministry. The cheesecakes were delicious and added significantly to the lasting memories I will carry with me in the years of ministry that lie ahead, which I pray God will grant me. Those twenty years have gone quickly, although I must admit, certain periods of time seem much longer than they were. Those two years of pandemic and figuring things out by trial and error could not end fast enough.</w:t>
                  </w:r>
                </w:p>
                <w:p w14:paraId="000FA34C"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Segoe UI" w:eastAsia="Times New Roman" w:hAnsi="Segoe UI" w:cs="Segoe UI"/>
                      <w:color w:val="191919"/>
                      <w:kern w:val="0"/>
                      <w:sz w:val="23"/>
                      <w:szCs w:val="23"/>
                      <w14:ligatures w14:val="none"/>
                    </w:rPr>
                    <w:t>During twenty years of ministry, I have learned a great deal. Four years of seminary education can only teach one so much. It is the day-to-day parish experiences that teach you the most and help you develop as a spiritual guide and leader as you continue to develop your understanding of your faith and relationship with God along those with whom you have been called by God to serve with. Proof positive of this is the existence of a Facebook group for ordained church leaders called </w:t>
                  </w:r>
                  <w:r w:rsidRPr="00B476E4">
                    <w:rPr>
                      <w:rFonts w:ascii="Segoe UI" w:eastAsia="Times New Roman" w:hAnsi="Segoe UI" w:cs="Segoe UI"/>
                      <w:i/>
                      <w:iCs/>
                      <w:color w:val="191919"/>
                      <w:kern w:val="0"/>
                      <w:sz w:val="23"/>
                      <w:szCs w:val="23"/>
                      <w14:ligatures w14:val="none"/>
                    </w:rPr>
                    <w:t>Things They Didn’t Teach You in Seminary</w:t>
                  </w:r>
                  <w:r w:rsidRPr="00B476E4">
                    <w:rPr>
                      <w:rFonts w:ascii="Segoe UI" w:eastAsia="Times New Roman" w:hAnsi="Segoe UI" w:cs="Segoe UI"/>
                      <w:color w:val="191919"/>
                      <w:kern w:val="0"/>
                      <w:sz w:val="23"/>
                      <w:szCs w:val="23"/>
                      <w14:ligatures w14:val="none"/>
                    </w:rPr>
                    <w:t>. Believe me, there is a lot that cannot be taught. Only experienced, muddled through, and figured out with ongoing trust in God and the Spirit’s welcomed guidance.  Experience is the best teacher, and God’s grace is the consistent reminder that perfection is unachievable, not God’s expectation for us, and is a detriment to thoughtful and authentic ministry.  And that there is only one suffering servant, and his name is not “Mark.” </w:t>
                  </w:r>
                </w:p>
                <w:p w14:paraId="72F84B89"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Segoe UI" w:eastAsia="Times New Roman" w:hAnsi="Segoe UI" w:cs="Segoe UI"/>
                      <w:color w:val="191919"/>
                      <w:kern w:val="0"/>
                      <w:sz w:val="23"/>
                      <w:szCs w:val="23"/>
                      <w14:ligatures w14:val="none"/>
                    </w:rPr>
                    <w:t xml:space="preserve">One of the most profound realizations I've had in these twenty years is that our ministry is not about the individual, but about the community. We are not just individually called to serve through baptism, but we are baptized into a community. Each of you, my fellow servants in Christ, is an integral part of this community, and your contributions are invaluable to our shared mission. It is only when we serve God and the mission of God’s church together that </w:t>
                  </w:r>
                  <w:r w:rsidRPr="00B476E4">
                    <w:rPr>
                      <w:rFonts w:ascii="Segoe UI" w:eastAsia="Times New Roman" w:hAnsi="Segoe UI" w:cs="Segoe UI"/>
                      <w:color w:val="191919"/>
                      <w:kern w:val="0"/>
                      <w:sz w:val="23"/>
                      <w:szCs w:val="23"/>
                      <w14:ligatures w14:val="none"/>
                    </w:rPr>
                    <w:lastRenderedPageBreak/>
                    <w:t>the full impact of our combined efforts and the faithfulness that propels us is truly witnessed. No one can effectively do it alone.</w:t>
                  </w:r>
                </w:p>
                <w:p w14:paraId="3A76B810"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Segoe UI" w:eastAsia="Times New Roman" w:hAnsi="Segoe UI" w:cs="Segoe UI"/>
                      <w:color w:val="191919"/>
                      <w:kern w:val="0"/>
                      <w:sz w:val="23"/>
                      <w:szCs w:val="23"/>
                      <w14:ligatures w14:val="none"/>
                    </w:rPr>
                    <w:t>As we stand on the threshold of the future, with its unknown challenges and uncertainties, we do so with the assurance that we are not alone. We are part of a community that prays for each other, recognizes and encourages the use of each other’s gifts, and is committed to discovering what God has in store for Holy Trinity. Our shared faith and dedication to our call to serve, in whatever capacity the Spirit leads, will guide us through the uncharted territories of the future. </w:t>
                  </w:r>
                </w:p>
                <w:p w14:paraId="778017A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Segoe UI" w:eastAsia="Times New Roman" w:hAnsi="Segoe UI" w:cs="Segoe UI"/>
                      <w:color w:val="191919"/>
                      <w:kern w:val="0"/>
                      <w:sz w:val="23"/>
                      <w:szCs w:val="23"/>
                      <w14:ligatures w14:val="none"/>
                    </w:rPr>
                    <w:t>Faithfully in Christ,</w:t>
                  </w:r>
                </w:p>
                <w:p w14:paraId="08183358"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French Script MT" w:eastAsia="Times New Roman" w:hAnsi="French Script MT" w:cs="Arial"/>
                      <w:color w:val="191919"/>
                      <w:kern w:val="0"/>
                      <w:sz w:val="39"/>
                      <w:szCs w:val="39"/>
                      <w14:ligatures w14:val="none"/>
                    </w:rPr>
                    <w:t>Pastor Mark </w:t>
                  </w:r>
                  <w:r w:rsidRPr="00B476E4">
                    <w:rPr>
                      <w:rFonts w:ascii="Arial" w:eastAsia="Times New Roman" w:hAnsi="Arial" w:cs="Arial"/>
                      <w:color w:val="191919"/>
                      <w:kern w:val="0"/>
                      <w:sz w:val="29"/>
                      <w:szCs w:val="29"/>
                      <w14:ligatures w14:val="none"/>
                    </w:rPr>
                    <w:t> </w:t>
                  </w:r>
                </w:p>
              </w:tc>
            </w:tr>
          </w:tbl>
          <w:p w14:paraId="10D2E99B"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116B1F05"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91ACC71"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1C416311"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520B2CEB" w14:textId="77777777">
                    <w:trPr>
                      <w:trHeight w:val="15"/>
                      <w:tblCellSpacing w:w="0" w:type="dxa"/>
                      <w:jc w:val="center"/>
                    </w:trPr>
                    <w:tc>
                      <w:tcPr>
                        <w:tcW w:w="0" w:type="auto"/>
                        <w:tcBorders>
                          <w:bottom w:val="nil"/>
                        </w:tcBorders>
                        <w:shd w:val="clear" w:color="auto" w:fill="CC9933"/>
                        <w:vAlign w:val="center"/>
                        <w:hideMark/>
                      </w:tcPr>
                      <w:p w14:paraId="5591B64B" w14:textId="4F88FB5C"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159D421D" wp14:editId="0548A906">
                              <wp:extent cx="47625" cy="9525"/>
                              <wp:effectExtent l="0" t="0" r="0" b="0"/>
                              <wp:docPr id="144227710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1C70CC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13824EEE"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6421C591"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17FBAC8D"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06F57F1" w14:textId="77777777">
              <w:trPr>
                <w:tblCellSpacing w:w="0" w:type="dxa"/>
                <w:jc w:val="center"/>
              </w:trPr>
              <w:tc>
                <w:tcPr>
                  <w:tcW w:w="0" w:type="auto"/>
                  <w:tcMar>
                    <w:top w:w="150" w:type="dxa"/>
                    <w:left w:w="600" w:type="dxa"/>
                    <w:bottom w:w="150" w:type="dxa"/>
                    <w:right w:w="600" w:type="dxa"/>
                  </w:tcMar>
                  <w:hideMark/>
                </w:tcPr>
                <w:p w14:paraId="7EA5468E"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191919"/>
                      <w:kern w:val="0"/>
                      <w:sz w:val="27"/>
                      <w:szCs w:val="27"/>
                      <w14:ligatures w14:val="none"/>
                    </w:rPr>
                    <w:t>Unified Budget Monthly Financial Update</w:t>
                  </w:r>
                </w:p>
                <w:p w14:paraId="2590B198"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9"/>
                      <w:szCs w:val="29"/>
                      <w14:ligatures w14:val="none"/>
                    </w:rPr>
                    <w:t>May Income                                   $25,611.17</w:t>
                  </w:r>
                </w:p>
                <w:p w14:paraId="3AF9DF5F"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9"/>
                      <w:szCs w:val="29"/>
                      <w14:ligatures w14:val="none"/>
                    </w:rPr>
                    <w:t>May Expenses                               $26,287.77</w:t>
                  </w:r>
                </w:p>
                <w:p w14:paraId="1EFB2079"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p>
                <w:p w14:paraId="23197715"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9"/>
                      <w:szCs w:val="29"/>
                      <w14:ligatures w14:val="none"/>
                    </w:rPr>
                    <w:t>Income Year to Date                     $145,326.22</w:t>
                  </w:r>
                </w:p>
                <w:p w14:paraId="22FA3227"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9"/>
                      <w:szCs w:val="29"/>
                      <w14:ligatures w14:val="none"/>
                    </w:rPr>
                    <w:t>Expenses Year to Date                 $136,381.34</w:t>
                  </w:r>
                </w:p>
                <w:p w14:paraId="7362CD9E"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p>
                <w:p w14:paraId="3077233B"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p>
                <w:p w14:paraId="658F5996"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3"/>
                      <w:szCs w:val="23"/>
                      <w14:ligatures w14:val="none"/>
                    </w:rPr>
                    <w:t>June Congregation Council Meeting Report</w:t>
                  </w:r>
                </w:p>
                <w:p w14:paraId="476CB073"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At its June 13 meeting, the Congregation Council:</w:t>
                  </w:r>
                </w:p>
                <w:p w14:paraId="2FBA0744"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w:t>
                  </w:r>
                  <w:r w:rsidRPr="00B476E4">
                    <w:rPr>
                      <w:rFonts w:ascii="Georgia" w:eastAsia="Times New Roman" w:hAnsi="Georgia" w:cs="Arial"/>
                      <w:color w:val="3E3E3E"/>
                      <w:kern w:val="0"/>
                      <w:sz w:val="23"/>
                      <w:szCs w:val="23"/>
                      <w14:ligatures w14:val="none"/>
                    </w:rPr>
                    <w:t>       </w:t>
                  </w:r>
                  <w:r w:rsidRPr="00B476E4">
                    <w:rPr>
                      <w:rFonts w:ascii="Arial" w:eastAsia="Times New Roman" w:hAnsi="Arial" w:cs="Arial"/>
                      <w:color w:val="3E3E3E"/>
                      <w:kern w:val="0"/>
                      <w:sz w:val="23"/>
                      <w:szCs w:val="23"/>
                      <w14:ligatures w14:val="none"/>
                    </w:rPr>
                    <w:t xml:space="preserve">Approved hiring </w:t>
                  </w:r>
                  <w:proofErr w:type="spellStart"/>
                  <w:r w:rsidRPr="00B476E4">
                    <w:rPr>
                      <w:rFonts w:ascii="Arial" w:eastAsia="Times New Roman" w:hAnsi="Arial" w:cs="Arial"/>
                      <w:color w:val="3E3E3E"/>
                      <w:kern w:val="0"/>
                      <w:sz w:val="23"/>
                      <w:szCs w:val="23"/>
                      <w14:ligatures w14:val="none"/>
                    </w:rPr>
                    <w:t>Diirner</w:t>
                  </w:r>
                  <w:proofErr w:type="spellEnd"/>
                  <w:r w:rsidRPr="00B476E4">
                    <w:rPr>
                      <w:rFonts w:ascii="Arial" w:eastAsia="Times New Roman" w:hAnsi="Arial" w:cs="Arial"/>
                      <w:color w:val="3E3E3E"/>
                      <w:kern w:val="0"/>
                      <w:sz w:val="23"/>
                      <w:szCs w:val="23"/>
                      <w14:ligatures w14:val="none"/>
                    </w:rPr>
                    <w:t xml:space="preserve"> Roofing to do needed repairs on the east and west side roofs along Main Street and a repair to correct a leak in the roof above “The Place” along the alley. All work will be done on a time and material basis. The estimated total cost is $20,000 but that depends on whether other repairs are needed that cannot be seen in either location.</w:t>
                  </w:r>
                </w:p>
                <w:p w14:paraId="0EB58D3A"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w:t>
                  </w:r>
                  <w:r w:rsidRPr="00B476E4">
                    <w:rPr>
                      <w:rFonts w:ascii="Georgia" w:eastAsia="Times New Roman" w:hAnsi="Georgia" w:cs="Arial"/>
                      <w:color w:val="3E3E3E"/>
                      <w:kern w:val="0"/>
                      <w:sz w:val="23"/>
                      <w:szCs w:val="23"/>
                      <w14:ligatures w14:val="none"/>
                    </w:rPr>
                    <w:t>       </w:t>
                  </w:r>
                  <w:r w:rsidRPr="00B476E4">
                    <w:rPr>
                      <w:rFonts w:ascii="Arial" w:eastAsia="Times New Roman" w:hAnsi="Arial" w:cs="Arial"/>
                      <w:color w:val="3E3E3E"/>
                      <w:kern w:val="0"/>
                      <w:sz w:val="23"/>
                      <w:szCs w:val="23"/>
                      <w14:ligatures w14:val="none"/>
                    </w:rPr>
                    <w:t>Received a report from the Finance Committee that the budgeted computer server and desktop computer replacement, along with needed software updates, is to be scheduled for this summer.</w:t>
                  </w:r>
                </w:p>
                <w:p w14:paraId="65F7B585"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w:t>
                  </w:r>
                  <w:r w:rsidRPr="00B476E4">
                    <w:rPr>
                      <w:rFonts w:ascii="Georgia" w:eastAsia="Times New Roman" w:hAnsi="Georgia" w:cs="Arial"/>
                      <w:color w:val="3E3E3E"/>
                      <w:kern w:val="0"/>
                      <w:sz w:val="23"/>
                      <w:szCs w:val="23"/>
                      <w14:ligatures w14:val="none"/>
                    </w:rPr>
                    <w:t>       </w:t>
                  </w:r>
                  <w:r w:rsidRPr="00B476E4">
                    <w:rPr>
                      <w:rFonts w:ascii="Arial" w:eastAsia="Times New Roman" w:hAnsi="Arial" w:cs="Arial"/>
                      <w:color w:val="3E3E3E"/>
                      <w:kern w:val="0"/>
                      <w:sz w:val="23"/>
                      <w:szCs w:val="23"/>
                      <w14:ligatures w14:val="none"/>
                    </w:rPr>
                    <w:t>Heard a report that Love Inc is instituting in July increased financial and training requirements on all Lancaster County Homes of Hope entities. The Ephrata Homes of Hope committee finds the increased costs beyond their ability to pay, so they are looking at joining a new program being considered by Ephrata Area Social Services.</w:t>
                  </w:r>
                </w:p>
                <w:p w14:paraId="6AFBAC25"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w:t>
                  </w:r>
                  <w:r w:rsidRPr="00B476E4">
                    <w:rPr>
                      <w:rFonts w:ascii="Georgia" w:eastAsia="Times New Roman" w:hAnsi="Georgia" w:cs="Arial"/>
                      <w:color w:val="3E3E3E"/>
                      <w:kern w:val="0"/>
                      <w:sz w:val="23"/>
                      <w:szCs w:val="23"/>
                      <w14:ligatures w14:val="none"/>
                    </w:rPr>
                    <w:t>       </w:t>
                  </w:r>
                  <w:r w:rsidRPr="00B476E4">
                    <w:rPr>
                      <w:rFonts w:ascii="Arial" w:eastAsia="Times New Roman" w:hAnsi="Arial" w:cs="Arial"/>
                      <w:color w:val="3E3E3E"/>
                      <w:kern w:val="0"/>
                      <w:sz w:val="23"/>
                      <w:szCs w:val="23"/>
                      <w14:ligatures w14:val="none"/>
                    </w:rPr>
                    <w:t>The Property Committee reported that it is purchasing an additional security camera to provide more complete coverage of the parking lot. The cost is $680.</w:t>
                  </w:r>
                </w:p>
                <w:p w14:paraId="5407F8CF"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w:t>
                  </w:r>
                  <w:r w:rsidRPr="00B476E4">
                    <w:rPr>
                      <w:rFonts w:ascii="Georgia" w:eastAsia="Times New Roman" w:hAnsi="Georgia" w:cs="Arial"/>
                      <w:color w:val="3E3E3E"/>
                      <w:kern w:val="0"/>
                      <w:sz w:val="23"/>
                      <w:szCs w:val="23"/>
                      <w14:ligatures w14:val="none"/>
                    </w:rPr>
                    <w:t>       </w:t>
                  </w:r>
                  <w:r w:rsidRPr="00B476E4">
                    <w:rPr>
                      <w:rFonts w:ascii="Arial" w:eastAsia="Times New Roman" w:hAnsi="Arial" w:cs="Arial"/>
                      <w:color w:val="3E3E3E"/>
                      <w:kern w:val="0"/>
                      <w:sz w:val="23"/>
                      <w:szCs w:val="23"/>
                      <w14:ligatures w14:val="none"/>
                    </w:rPr>
                    <w:t>The Property Committee reported that it recommends that interior thermostats be set at 73 degrees for cooling and 68 degrees for heating except for special occasions.</w:t>
                  </w:r>
                </w:p>
                <w:p w14:paraId="50E0F04B"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w:t>
                  </w:r>
                  <w:r w:rsidRPr="00B476E4">
                    <w:rPr>
                      <w:rFonts w:ascii="Georgia" w:eastAsia="Times New Roman" w:hAnsi="Georgia" w:cs="Arial"/>
                      <w:color w:val="3E3E3E"/>
                      <w:kern w:val="0"/>
                      <w:sz w:val="23"/>
                      <w:szCs w:val="23"/>
                      <w14:ligatures w14:val="none"/>
                    </w:rPr>
                    <w:t>       </w:t>
                  </w:r>
                  <w:r w:rsidRPr="00B476E4">
                    <w:rPr>
                      <w:rFonts w:ascii="Arial" w:eastAsia="Times New Roman" w:hAnsi="Arial" w:cs="Arial"/>
                      <w:color w:val="3E3E3E"/>
                      <w:kern w:val="0"/>
                      <w:sz w:val="23"/>
                      <w:szCs w:val="23"/>
                      <w14:ligatures w14:val="none"/>
                    </w:rPr>
                    <w:t>The Property Committee reported that due to unapproved use of outside faucets, all valve handles have been removed.</w:t>
                  </w:r>
                </w:p>
              </w:tc>
            </w:tr>
          </w:tbl>
          <w:p w14:paraId="2A8DAB91"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2D174CA7"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2962197"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23CAA7C8"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6569BA52" w14:textId="77777777">
                    <w:trPr>
                      <w:trHeight w:val="15"/>
                      <w:tblCellSpacing w:w="0" w:type="dxa"/>
                      <w:jc w:val="center"/>
                    </w:trPr>
                    <w:tc>
                      <w:tcPr>
                        <w:tcW w:w="0" w:type="auto"/>
                        <w:tcBorders>
                          <w:bottom w:val="nil"/>
                        </w:tcBorders>
                        <w:shd w:val="clear" w:color="auto" w:fill="CC9933"/>
                        <w:vAlign w:val="center"/>
                        <w:hideMark/>
                      </w:tcPr>
                      <w:p w14:paraId="71E47BAE" w14:textId="4716A58E"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4CFE02DD" wp14:editId="11961E57">
                              <wp:extent cx="47625" cy="9525"/>
                              <wp:effectExtent l="0" t="0" r="0" b="0"/>
                              <wp:docPr id="11210857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41DBC39"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30936BAA"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7493669C"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5D36A92C" w14:textId="77777777" w:rsidTr="00B476E4">
        <w:trPr>
          <w:tblCellSpacing w:w="0" w:type="dxa"/>
        </w:trPr>
        <w:tc>
          <w:tcPr>
            <w:tcW w:w="10200" w:type="dxa"/>
            <w:hideMark/>
          </w:tcPr>
          <w:p w14:paraId="66D43B71" w14:textId="77777777" w:rsidR="00B476E4" w:rsidRDefault="00B476E4"/>
          <w:p w14:paraId="56B8DFC2" w14:textId="77777777" w:rsidR="00B476E4" w:rsidRDefault="00B476E4"/>
          <w:p w14:paraId="2B1F5A51" w14:textId="77777777" w:rsidR="00B476E4" w:rsidRDefault="00B476E4"/>
          <w:p w14:paraId="4F8F17F6" w14:textId="77777777" w:rsidR="00B476E4" w:rsidRDefault="00B476E4"/>
          <w:p w14:paraId="2271439E" w14:textId="77777777" w:rsidR="00B476E4" w:rsidRDefault="00B476E4"/>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399ECC95" w14:textId="77777777">
              <w:trPr>
                <w:tblCellSpacing w:w="0" w:type="dxa"/>
                <w:jc w:val="center"/>
              </w:trPr>
              <w:tc>
                <w:tcPr>
                  <w:tcW w:w="0" w:type="auto"/>
                  <w:tcMar>
                    <w:top w:w="150" w:type="dxa"/>
                    <w:left w:w="600" w:type="dxa"/>
                    <w:bottom w:w="150" w:type="dxa"/>
                    <w:right w:w="600" w:type="dxa"/>
                  </w:tcMar>
                  <w:hideMark/>
                </w:tcPr>
                <w:p w14:paraId="55D456D2"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191919"/>
                      <w:kern w:val="0"/>
                      <w:sz w:val="27"/>
                      <w:szCs w:val="27"/>
                      <w14:ligatures w14:val="none"/>
                    </w:rPr>
                    <w:lastRenderedPageBreak/>
                    <w:t>June Stewardship Special:</w:t>
                  </w:r>
                </w:p>
                <w:p w14:paraId="4E13A2B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4"/>
                      <w:szCs w:val="24"/>
                      <w14:ligatures w14:val="none"/>
                    </w:rPr>
                    <w:t>ELCA World Hunger</w:t>
                  </w:r>
                </w:p>
                <w:p w14:paraId="6255F39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4"/>
                      <w:szCs w:val="24"/>
                      <w14:ligatures w14:val="none"/>
                    </w:rPr>
                    <w:t>More than 820 million people - that's about 11 percent of people in our world today - are hungry.</w:t>
                  </w:r>
                </w:p>
                <w:p w14:paraId="166EA8AC"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4"/>
                      <w:szCs w:val="24"/>
                      <w14:ligatures w14:val="none"/>
                    </w:rPr>
                    <w:t>As members of the ELCA, we are called to respond. We are a church that rolls up our sleeves and gets to work.</w:t>
                  </w:r>
                </w:p>
                <w:p w14:paraId="2E498688"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4"/>
                      <w:szCs w:val="24"/>
                      <w14:ligatures w14:val="none"/>
                    </w:rPr>
                    <w:t>Working with and through our </w:t>
                  </w:r>
                  <w:hyperlink r:id="rId14" w:tgtFrame="_blank" w:history="1">
                    <w:r w:rsidRPr="00B476E4">
                      <w:rPr>
                        <w:rFonts w:ascii="Arial" w:eastAsia="Times New Roman" w:hAnsi="Arial" w:cs="Arial"/>
                        <w:color w:val="151414"/>
                        <w:kern w:val="0"/>
                        <w:sz w:val="24"/>
                        <w:szCs w:val="24"/>
                        <w:u w:val="single"/>
                        <w14:ligatures w14:val="none"/>
                      </w:rPr>
                      <w:t>congregations</w:t>
                    </w:r>
                  </w:hyperlink>
                  <w:r w:rsidRPr="00B476E4">
                    <w:rPr>
                      <w:rFonts w:ascii="Arial" w:eastAsia="Times New Roman" w:hAnsi="Arial" w:cs="Arial"/>
                      <w:color w:val="151414"/>
                      <w:kern w:val="0"/>
                      <w:sz w:val="24"/>
                      <w:szCs w:val="24"/>
                      <w14:ligatures w14:val="none"/>
                    </w:rPr>
                    <w:t>,</w:t>
                  </w:r>
                  <w:r w:rsidRPr="00B476E4">
                    <w:rPr>
                      <w:rFonts w:ascii="Arial" w:eastAsia="Times New Roman" w:hAnsi="Arial" w:cs="Arial"/>
                      <w:color w:val="3E3E3E"/>
                      <w:kern w:val="0"/>
                      <w:sz w:val="24"/>
                      <w:szCs w:val="24"/>
                      <w14:ligatures w14:val="none"/>
                    </w:rPr>
                    <w:t> in the United States, Puerto Rico and the U.S. Virgin Islands Lutheran churches overseas and other partners, </w:t>
                  </w:r>
                  <w:r w:rsidRPr="00B476E4">
                    <w:rPr>
                      <w:rFonts w:ascii="Arial" w:eastAsia="Times New Roman" w:hAnsi="Arial" w:cs="Arial"/>
                      <w:b/>
                      <w:bCs/>
                      <w:color w:val="3E3E3E"/>
                      <w:kern w:val="0"/>
                      <w:sz w:val="24"/>
                      <w:szCs w:val="24"/>
                      <w14:ligatures w14:val="none"/>
                    </w:rPr>
                    <w:t>ELCA World Hunger</w:t>
                  </w:r>
                  <w:r w:rsidRPr="00B476E4">
                    <w:rPr>
                      <w:rFonts w:ascii="Arial" w:eastAsia="Times New Roman" w:hAnsi="Arial" w:cs="Arial"/>
                      <w:color w:val="3E3E3E"/>
                      <w:kern w:val="0"/>
                      <w:sz w:val="24"/>
                      <w:szCs w:val="24"/>
                      <w14:ligatures w14:val="none"/>
                    </w:rPr>
                    <w:t> is uniquely positioned to reach communities in need. From health clinics to microloans, water wells to animal husbandry, community meals to advocacy, your gifts to ELCA World Hunger make it possible for the ELCA to respond, supporting sustainable solutions that get at the root causes of hunger and poverty.</w:t>
                  </w:r>
                </w:p>
                <w:p w14:paraId="55BAE42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4"/>
                      <w:szCs w:val="24"/>
                      <w14:ligatures w14:val="none"/>
                    </w:rPr>
                    <w:t>Hunger facts</w:t>
                  </w:r>
                </w:p>
                <w:p w14:paraId="7DCF7059" w14:textId="77777777" w:rsidR="00B476E4" w:rsidRPr="00B476E4" w:rsidRDefault="00B476E4" w:rsidP="00B476E4">
                  <w:pPr>
                    <w:numPr>
                      <w:ilvl w:val="0"/>
                      <w:numId w:val="1"/>
                    </w:numPr>
                    <w:spacing w:after="0" w:line="240" w:lineRule="auto"/>
                    <w:ind w:left="1320"/>
                    <w:rPr>
                      <w:rFonts w:ascii="Arial" w:eastAsia="Times New Roman" w:hAnsi="Arial" w:cs="Arial"/>
                      <w:color w:val="3E3E3E"/>
                      <w:kern w:val="0"/>
                      <w:sz w:val="24"/>
                      <w:szCs w:val="24"/>
                      <w14:ligatures w14:val="none"/>
                    </w:rPr>
                  </w:pPr>
                  <w:r w:rsidRPr="00B476E4">
                    <w:rPr>
                      <w:rFonts w:ascii="Arial" w:eastAsia="Times New Roman" w:hAnsi="Arial" w:cs="Arial"/>
                      <w:color w:val="3E3E3E"/>
                      <w:kern w:val="0"/>
                      <w:sz w:val="24"/>
                      <w:szCs w:val="24"/>
                      <w14:ligatures w14:val="none"/>
                    </w:rPr>
                    <w:t>821 million people around the world - that's more than 1 in 10 - can't access the food they need to live active, healthy lives.</w:t>
                  </w:r>
                </w:p>
                <w:p w14:paraId="1A1611C7" w14:textId="77777777" w:rsidR="00B476E4" w:rsidRPr="00B476E4" w:rsidRDefault="00B476E4" w:rsidP="00B476E4">
                  <w:pPr>
                    <w:numPr>
                      <w:ilvl w:val="0"/>
                      <w:numId w:val="1"/>
                    </w:numPr>
                    <w:spacing w:after="0" w:line="240" w:lineRule="auto"/>
                    <w:ind w:left="1320"/>
                    <w:rPr>
                      <w:rFonts w:ascii="Arial" w:eastAsia="Times New Roman" w:hAnsi="Arial" w:cs="Arial"/>
                      <w:color w:val="3E3E3E"/>
                      <w:kern w:val="0"/>
                      <w:sz w:val="24"/>
                      <w:szCs w:val="24"/>
                      <w14:ligatures w14:val="none"/>
                    </w:rPr>
                  </w:pPr>
                  <w:r w:rsidRPr="00B476E4">
                    <w:rPr>
                      <w:rFonts w:ascii="Arial" w:eastAsia="Times New Roman" w:hAnsi="Arial" w:cs="Arial"/>
                      <w:color w:val="3E3E3E"/>
                      <w:kern w:val="0"/>
                      <w:sz w:val="24"/>
                      <w:szCs w:val="24"/>
                      <w14:ligatures w14:val="none"/>
                    </w:rPr>
                    <w:t>According to the most recent estimates, 736 million people live in extreme poverty on less than $1.90 per day. That's 10% of the world's population.</w:t>
                  </w:r>
                </w:p>
                <w:p w14:paraId="5BB4B41E" w14:textId="77777777" w:rsidR="00B476E4" w:rsidRPr="00B476E4" w:rsidRDefault="00B476E4" w:rsidP="00B476E4">
                  <w:pPr>
                    <w:numPr>
                      <w:ilvl w:val="0"/>
                      <w:numId w:val="1"/>
                    </w:numPr>
                    <w:spacing w:after="0" w:line="240" w:lineRule="auto"/>
                    <w:ind w:left="1320"/>
                    <w:rPr>
                      <w:rFonts w:ascii="Arial" w:eastAsia="Times New Roman" w:hAnsi="Arial" w:cs="Arial"/>
                      <w:color w:val="3E3E3E"/>
                      <w:kern w:val="0"/>
                      <w:sz w:val="24"/>
                      <w:szCs w:val="24"/>
                      <w14:ligatures w14:val="none"/>
                    </w:rPr>
                  </w:pPr>
                  <w:r w:rsidRPr="00B476E4">
                    <w:rPr>
                      <w:rFonts w:ascii="Arial" w:eastAsia="Times New Roman" w:hAnsi="Arial" w:cs="Arial"/>
                      <w:color w:val="3E3E3E"/>
                      <w:kern w:val="0"/>
                      <w:sz w:val="24"/>
                      <w:szCs w:val="24"/>
                      <w14:ligatures w14:val="none"/>
                    </w:rPr>
                    <w:t>At some point in 2017 (the most recent year available), more than 40 million people in the United States were unsure where their next meal might come from.</w:t>
                  </w:r>
                </w:p>
                <w:p w14:paraId="057F8D3D" w14:textId="77777777" w:rsidR="00B476E4" w:rsidRDefault="00B476E4" w:rsidP="00B476E4">
                  <w:pPr>
                    <w:numPr>
                      <w:ilvl w:val="0"/>
                      <w:numId w:val="1"/>
                    </w:numPr>
                    <w:spacing w:after="0" w:line="240" w:lineRule="auto"/>
                    <w:ind w:left="1320"/>
                    <w:rPr>
                      <w:rFonts w:ascii="Arial" w:eastAsia="Times New Roman" w:hAnsi="Arial" w:cs="Arial"/>
                      <w:color w:val="3E3E3E"/>
                      <w:kern w:val="0"/>
                      <w:sz w:val="24"/>
                      <w:szCs w:val="24"/>
                      <w14:ligatures w14:val="none"/>
                    </w:rPr>
                  </w:pPr>
                  <w:r w:rsidRPr="00B476E4">
                    <w:rPr>
                      <w:rFonts w:ascii="Arial" w:eastAsia="Times New Roman" w:hAnsi="Arial" w:cs="Arial"/>
                      <w:color w:val="3E3E3E"/>
                      <w:kern w:val="0"/>
                      <w:sz w:val="24"/>
                      <w:szCs w:val="24"/>
                      <w14:ligatures w14:val="none"/>
                    </w:rPr>
                    <w:t>39.7 million Americans were living in poverty in 2017. For a family of four, this means their annual household income was below $25,094.</w:t>
                  </w:r>
                </w:p>
                <w:p w14:paraId="3E6EBEE9" w14:textId="77777777" w:rsidR="00B476E4" w:rsidRPr="00B476E4" w:rsidRDefault="00B476E4" w:rsidP="00B476E4">
                  <w:pPr>
                    <w:numPr>
                      <w:ilvl w:val="0"/>
                      <w:numId w:val="1"/>
                    </w:numPr>
                    <w:spacing w:after="0" w:line="240" w:lineRule="auto"/>
                    <w:ind w:left="1320"/>
                    <w:rPr>
                      <w:rFonts w:ascii="Arial" w:eastAsia="Times New Roman" w:hAnsi="Arial" w:cs="Arial"/>
                      <w:color w:val="3E3E3E"/>
                      <w:kern w:val="0"/>
                      <w:sz w:val="24"/>
                      <w:szCs w:val="24"/>
                      <w14:ligatures w14:val="none"/>
                    </w:rPr>
                  </w:pPr>
                </w:p>
              </w:tc>
            </w:tr>
          </w:tbl>
          <w:p w14:paraId="1C1B451A"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1504D5B4"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37D7D0F1"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42FB72A"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5987CB2E" w14:textId="77777777">
                    <w:trPr>
                      <w:trHeight w:val="15"/>
                      <w:tblCellSpacing w:w="0" w:type="dxa"/>
                      <w:jc w:val="center"/>
                    </w:trPr>
                    <w:tc>
                      <w:tcPr>
                        <w:tcW w:w="0" w:type="auto"/>
                        <w:tcBorders>
                          <w:bottom w:val="nil"/>
                        </w:tcBorders>
                        <w:shd w:val="clear" w:color="auto" w:fill="CC9933"/>
                        <w:vAlign w:val="center"/>
                        <w:hideMark/>
                      </w:tcPr>
                      <w:p w14:paraId="75871043" w14:textId="61510C6C"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47C0B831" wp14:editId="51E535E2">
                              <wp:extent cx="47625" cy="9525"/>
                              <wp:effectExtent l="0" t="0" r="0" b="0"/>
                              <wp:docPr id="8029251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98A92D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1592B288"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6D77769A"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4B37478"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01A20709" w14:textId="77777777">
              <w:trPr>
                <w:tblCellSpacing w:w="0" w:type="dxa"/>
                <w:jc w:val="center"/>
              </w:trPr>
              <w:tc>
                <w:tcPr>
                  <w:tcW w:w="0" w:type="auto"/>
                  <w:tcMar>
                    <w:top w:w="150" w:type="dxa"/>
                    <w:left w:w="600" w:type="dxa"/>
                    <w:bottom w:w="150" w:type="dxa"/>
                    <w:right w:w="600" w:type="dxa"/>
                  </w:tcMar>
                  <w:hideMark/>
                </w:tcPr>
                <w:p w14:paraId="1B0DF5F9" w14:textId="55D08110"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47671CD2" wp14:editId="3EDCA2D1">
                        <wp:extent cx="1905000" cy="466725"/>
                        <wp:effectExtent l="0" t="0" r="0" b="9525"/>
                        <wp:docPr id="16290749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tr>
          </w:tbl>
          <w:p w14:paraId="3FF492E0"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1387DD6A"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4921BA30"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617F750" w14:textId="77777777">
              <w:trPr>
                <w:tblCellSpacing w:w="0" w:type="dxa"/>
                <w:jc w:val="center"/>
              </w:trPr>
              <w:tc>
                <w:tcPr>
                  <w:tcW w:w="0" w:type="auto"/>
                  <w:tcMar>
                    <w:top w:w="150" w:type="dxa"/>
                    <w:left w:w="600" w:type="dxa"/>
                    <w:bottom w:w="150" w:type="dxa"/>
                    <w:right w:w="600" w:type="dxa"/>
                  </w:tcMar>
                  <w:hideMark/>
                </w:tcPr>
                <w:p w14:paraId="5E45D95D"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To my Trinity Church family,</w:t>
                  </w:r>
                </w:p>
                <w:p w14:paraId="38B0A4EB"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Thank you for all of your gifts to the Fishes &amp; Loaves Fund in memory of my husband Lloyd "Mike" Mull. God bless all of you, for your kindness.</w:t>
                  </w:r>
                </w:p>
                <w:p w14:paraId="5F5F8D55" w14:textId="77777777" w:rsidR="00B476E4" w:rsidRDefault="00B476E4" w:rsidP="00B476E4">
                  <w:pPr>
                    <w:spacing w:after="0" w:line="240" w:lineRule="auto"/>
                    <w:rPr>
                      <w:rFonts w:ascii="Arial" w:eastAsia="Times New Roman" w:hAnsi="Arial" w:cs="Arial"/>
                      <w:color w:val="191919"/>
                      <w:kern w:val="0"/>
                      <w:sz w:val="23"/>
                      <w:szCs w:val="23"/>
                      <w14:ligatures w14:val="none"/>
                    </w:rPr>
                  </w:pPr>
                  <w:r w:rsidRPr="00B476E4">
                    <w:rPr>
                      <w:rFonts w:ascii="Arial" w:eastAsia="Times New Roman" w:hAnsi="Arial" w:cs="Arial"/>
                      <w:color w:val="191919"/>
                      <w:kern w:val="0"/>
                      <w:sz w:val="23"/>
                      <w:szCs w:val="23"/>
                      <w14:ligatures w14:val="none"/>
                    </w:rPr>
                    <w:t>Most Sincerely, Henrietta Mull &amp; family</w:t>
                  </w:r>
                </w:p>
                <w:p w14:paraId="63DBA937" w14:textId="77777777" w:rsidR="00B476E4" w:rsidRDefault="00B476E4" w:rsidP="00B476E4">
                  <w:pPr>
                    <w:spacing w:after="0" w:line="240" w:lineRule="auto"/>
                    <w:rPr>
                      <w:rFonts w:ascii="Arial" w:eastAsia="Times New Roman" w:hAnsi="Arial" w:cs="Arial"/>
                      <w:color w:val="191919"/>
                      <w:kern w:val="0"/>
                      <w:sz w:val="23"/>
                      <w:szCs w:val="23"/>
                      <w14:ligatures w14:val="none"/>
                    </w:rPr>
                  </w:pPr>
                </w:p>
                <w:p w14:paraId="6BB3A6EE"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p>
              </w:tc>
            </w:tr>
          </w:tbl>
          <w:p w14:paraId="4077A5D5"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2DF0AD2A"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5F2E34EC"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29EA0E3"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19262571" w14:textId="77777777">
                    <w:trPr>
                      <w:trHeight w:val="15"/>
                      <w:tblCellSpacing w:w="0" w:type="dxa"/>
                      <w:jc w:val="center"/>
                    </w:trPr>
                    <w:tc>
                      <w:tcPr>
                        <w:tcW w:w="0" w:type="auto"/>
                        <w:tcBorders>
                          <w:bottom w:val="nil"/>
                        </w:tcBorders>
                        <w:shd w:val="clear" w:color="auto" w:fill="CC9933"/>
                        <w:vAlign w:val="center"/>
                        <w:hideMark/>
                      </w:tcPr>
                      <w:p w14:paraId="052FE30D" w14:textId="47F60E24"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59C98924" wp14:editId="15DC8564">
                              <wp:extent cx="47625" cy="9525"/>
                              <wp:effectExtent l="0" t="0" r="0" b="0"/>
                              <wp:docPr id="6220955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77730F9"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7A8F1BE6"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0AB13102"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C3F1B24"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3194DE0E" w14:textId="77777777">
              <w:trPr>
                <w:tblCellSpacing w:w="0" w:type="dxa"/>
                <w:jc w:val="center"/>
              </w:trPr>
              <w:tc>
                <w:tcPr>
                  <w:tcW w:w="0" w:type="auto"/>
                  <w:tcMar>
                    <w:top w:w="150" w:type="dxa"/>
                    <w:left w:w="600" w:type="dxa"/>
                    <w:bottom w:w="150" w:type="dxa"/>
                    <w:right w:w="600" w:type="dxa"/>
                  </w:tcMar>
                  <w:hideMark/>
                </w:tcPr>
                <w:p w14:paraId="4AB1C316"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191919"/>
                      <w:kern w:val="0"/>
                      <w:sz w:val="26"/>
                      <w:szCs w:val="26"/>
                      <w14:ligatures w14:val="none"/>
                    </w:rPr>
                    <w:t>Bible Study - Summer 2024</w:t>
                  </w:r>
                </w:p>
                <w:p w14:paraId="2096070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Michael Williams will lead four one-hour sessions this summer. They will be held in the Conference Room on Tuesdays at 11:00am. These meetings will provide an overview of several of Paul’s letters to various churches. They are offered so that we can stay in touch throughout the summer. Everyone is welcome.</w:t>
                  </w:r>
                </w:p>
                <w:p w14:paraId="36983777"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b/>
                      <w:bCs/>
                      <w:color w:val="191919"/>
                      <w:kern w:val="0"/>
                      <w:sz w:val="23"/>
                      <w:szCs w:val="23"/>
                      <w14:ligatures w14:val="none"/>
                    </w:rPr>
                    <w:t>Dates and subjects:</w:t>
                  </w:r>
                </w:p>
                <w:p w14:paraId="0894923F"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July 16 – Ephesians</w:t>
                  </w:r>
                </w:p>
                <w:p w14:paraId="46BB2F5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July 23 – Begin Corinthians</w:t>
                  </w:r>
                </w:p>
                <w:p w14:paraId="1613D5C7"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August 6 – Finish Corinthians; begin Galatians</w:t>
                  </w:r>
                </w:p>
                <w:p w14:paraId="11FCFD7A"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3"/>
                      <w:szCs w:val="23"/>
                      <w14:ligatures w14:val="none"/>
                    </w:rPr>
                    <w:t>August 13 – Finish Galatians</w:t>
                  </w:r>
                </w:p>
              </w:tc>
            </w:tr>
          </w:tbl>
          <w:p w14:paraId="3717836C" w14:textId="77777777" w:rsidR="00B476E4" w:rsidRPr="00B476E4" w:rsidRDefault="00B476E4" w:rsidP="00B476E4">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76EE1048"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1C24E157" w14:textId="77777777">
                    <w:trPr>
                      <w:trHeight w:val="15"/>
                      <w:tblCellSpacing w:w="0" w:type="dxa"/>
                      <w:jc w:val="center"/>
                    </w:trPr>
                    <w:tc>
                      <w:tcPr>
                        <w:tcW w:w="0" w:type="auto"/>
                        <w:tcBorders>
                          <w:bottom w:val="nil"/>
                        </w:tcBorders>
                        <w:shd w:val="clear" w:color="auto" w:fill="CC9933"/>
                        <w:vAlign w:val="center"/>
                        <w:hideMark/>
                      </w:tcPr>
                      <w:p w14:paraId="1C1992E3" w14:textId="15E0E6D4"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239F16A7" wp14:editId="6EB0F62C">
                              <wp:extent cx="47625" cy="9525"/>
                              <wp:effectExtent l="0" t="0" r="0" b="0"/>
                              <wp:docPr id="3524824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DE57609"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25F39245"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6C00DEC9"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5784FE6"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37F7E716" w14:textId="77777777">
              <w:trPr>
                <w:tblCellSpacing w:w="0" w:type="dxa"/>
                <w:jc w:val="center"/>
              </w:trPr>
              <w:tc>
                <w:tcPr>
                  <w:tcW w:w="0" w:type="auto"/>
                  <w:tcMar>
                    <w:top w:w="150" w:type="dxa"/>
                    <w:left w:w="600" w:type="dxa"/>
                    <w:bottom w:w="150" w:type="dxa"/>
                    <w:right w:w="600" w:type="dxa"/>
                  </w:tcMar>
                  <w:hideMark/>
                </w:tcPr>
                <w:p w14:paraId="786FB363"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1"/>
                      <w:szCs w:val="21"/>
                      <w14:ligatures w14:val="none"/>
                    </w:rPr>
                    <w:t>MAY I HAVE YOUR ATTENTION PLEASE</w:t>
                  </w:r>
                  <w:r w:rsidRPr="00B476E4">
                    <w:rPr>
                      <w:rFonts w:ascii="Arial" w:eastAsia="Times New Roman" w:hAnsi="Arial" w:cs="Arial"/>
                      <w:color w:val="3E3E3E"/>
                      <w:kern w:val="0"/>
                      <w:sz w:val="21"/>
                      <w:szCs w:val="21"/>
                      <w14:ligatures w14:val="none"/>
                    </w:rPr>
                    <w:t>! Ephrata Area Social Service is in need of food items this summer and we need to start stocking their shelves now. With financial hardship and rising food prices it is getting harder and harder for some of our local families to provide meals for themselves.</w:t>
                  </w:r>
                </w:p>
                <w:p w14:paraId="7041CC3B"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lastRenderedPageBreak/>
                    <w:t> </w:t>
                  </w:r>
                </w:p>
                <w:p w14:paraId="2744E999"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Items needed:</w:t>
                  </w:r>
                </w:p>
                <w:p w14:paraId="19C2574B"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000000"/>
                      <w:kern w:val="0"/>
                      <w:sz w:val="21"/>
                      <w:szCs w:val="21"/>
                      <w14:ligatures w14:val="none"/>
                    </w:rPr>
                    <w:t>Beverage products (</w:t>
                  </w:r>
                  <w:r w:rsidRPr="00B476E4">
                    <w:rPr>
                      <w:rFonts w:ascii="Arial" w:eastAsia="Times New Roman" w:hAnsi="Arial" w:cs="Arial"/>
                      <w:color w:val="242424"/>
                      <w:kern w:val="0"/>
                      <w:sz w:val="21"/>
                      <w:szCs w:val="21"/>
                      <w14:ligatures w14:val="none"/>
                    </w:rPr>
                    <w:t>Kool-Aid, Crystal Light-Drink mixes</w:t>
                  </w:r>
                  <w:r w:rsidRPr="00B476E4">
                    <w:rPr>
                      <w:rFonts w:ascii="Arial" w:eastAsia="Times New Roman" w:hAnsi="Arial" w:cs="Arial"/>
                      <w:color w:val="000000"/>
                      <w:kern w:val="0"/>
                      <w:sz w:val="21"/>
                      <w:szCs w:val="21"/>
                      <w14:ligatures w14:val="none"/>
                    </w:rPr>
                    <w:t>, etc.), </w:t>
                  </w:r>
                  <w:r w:rsidRPr="00B476E4">
                    <w:rPr>
                      <w:rFonts w:ascii="Arial" w:eastAsia="Times New Roman" w:hAnsi="Arial" w:cs="Arial"/>
                      <w:color w:val="3E3E3E"/>
                      <w:kern w:val="0"/>
                      <w:sz w:val="21"/>
                      <w:szCs w:val="21"/>
                      <w14:ligatures w14:val="none"/>
                    </w:rPr>
                    <w:t>Canned fruits - s</w:t>
                  </w:r>
                  <w:r w:rsidRPr="00B476E4">
                    <w:rPr>
                      <w:rFonts w:ascii="Arial" w:eastAsia="Times New Roman" w:hAnsi="Arial" w:cs="Arial"/>
                      <w:color w:val="242424"/>
                      <w:kern w:val="0"/>
                      <w:sz w:val="21"/>
                      <w:szCs w:val="21"/>
                      <w14:ligatures w14:val="none"/>
                    </w:rPr>
                    <w:t>ugar-free</w:t>
                  </w:r>
                </w:p>
                <w:p w14:paraId="4F9BA160"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Canned hearty soups, </w:t>
                  </w:r>
                  <w:r w:rsidRPr="00B476E4">
                    <w:rPr>
                      <w:rFonts w:ascii="Arial" w:eastAsia="Times New Roman" w:hAnsi="Arial" w:cs="Arial"/>
                      <w:color w:val="242424"/>
                      <w:kern w:val="0"/>
                      <w:sz w:val="21"/>
                      <w:szCs w:val="21"/>
                      <w14:ligatures w14:val="none"/>
                    </w:rPr>
                    <w:t>Canned meats and pastas (spaghetti, spam, tuna, ravioli, etc.)</w:t>
                  </w:r>
                </w:p>
                <w:p w14:paraId="208AC482"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Canned vegetables, </w:t>
                  </w:r>
                  <w:r w:rsidRPr="00B476E4">
                    <w:rPr>
                      <w:rFonts w:ascii="Arial" w:eastAsia="Times New Roman" w:hAnsi="Arial" w:cs="Arial"/>
                      <w:color w:val="242424"/>
                      <w:kern w:val="0"/>
                      <w:sz w:val="21"/>
                      <w:szCs w:val="21"/>
                      <w14:ligatures w14:val="none"/>
                    </w:rPr>
                    <w:t>Condiments </w:t>
                  </w:r>
                </w:p>
                <w:p w14:paraId="06A16089"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242424"/>
                      <w:kern w:val="0"/>
                      <w:sz w:val="21"/>
                      <w:szCs w:val="21"/>
                      <w14:ligatures w14:val="none"/>
                    </w:rPr>
                    <w:t>Dish soap, </w:t>
                  </w:r>
                  <w:r w:rsidRPr="00B476E4">
                    <w:rPr>
                      <w:rFonts w:ascii="Arial" w:eastAsia="Times New Roman" w:hAnsi="Arial" w:cs="Arial"/>
                      <w:color w:val="3E3E3E"/>
                      <w:kern w:val="0"/>
                      <w:sz w:val="21"/>
                      <w:szCs w:val="21"/>
                      <w14:ligatures w14:val="none"/>
                    </w:rPr>
                    <w:t>Hamburger helper, </w:t>
                  </w:r>
                  <w:r w:rsidRPr="00B476E4">
                    <w:rPr>
                      <w:rFonts w:ascii="Arial" w:eastAsia="Times New Roman" w:hAnsi="Arial" w:cs="Arial"/>
                      <w:color w:val="242424"/>
                      <w:kern w:val="0"/>
                      <w:sz w:val="21"/>
                      <w:szCs w:val="21"/>
                      <w14:ligatures w14:val="none"/>
                    </w:rPr>
                    <w:t>Individual snack packs (chips, pretzels, crackers)</w:t>
                  </w:r>
                </w:p>
                <w:p w14:paraId="780108CF"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242424"/>
                      <w:kern w:val="0"/>
                      <w:sz w:val="21"/>
                      <w:szCs w:val="21"/>
                      <w14:ligatures w14:val="none"/>
                    </w:rPr>
                    <w:t>Instant potatoes, Jelly, Laundry detergent, Oatmeal, Pancake mix and syrup, Paper towels, Pasta - gluten free, Peanut Butter, </w:t>
                  </w:r>
                  <w:r w:rsidRPr="00B476E4">
                    <w:rPr>
                      <w:rFonts w:ascii="Arial" w:eastAsia="Times New Roman" w:hAnsi="Arial" w:cs="Arial"/>
                      <w:color w:val="000000"/>
                      <w:kern w:val="0"/>
                      <w:sz w:val="21"/>
                      <w:szCs w:val="21"/>
                      <w14:ligatures w14:val="none"/>
                    </w:rPr>
                    <w:t>Premixed Jell-O snacks, Spices</w:t>
                  </w:r>
                </w:p>
                <w:p w14:paraId="5ABBF15F"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 </w:t>
                  </w:r>
                </w:p>
                <w:p w14:paraId="7727B33C"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000000"/>
                      <w:kern w:val="0"/>
                      <w:sz w:val="21"/>
                      <w:szCs w:val="21"/>
                      <w14:ligatures w14:val="none"/>
                    </w:rPr>
                    <w:t>Gift cards to Giant, Redner’s, or Weis to support fresh produce, meat, and dairy items </w:t>
                  </w:r>
                </w:p>
                <w:p w14:paraId="4913E9F3"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 </w:t>
                  </w:r>
                </w:p>
                <w:p w14:paraId="1C02F183"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This year our goal is to provide </w:t>
                  </w:r>
                  <w:r w:rsidRPr="00B476E4">
                    <w:rPr>
                      <w:rFonts w:ascii="Arial" w:eastAsia="Times New Roman" w:hAnsi="Arial" w:cs="Arial"/>
                      <w:b/>
                      <w:bCs/>
                      <w:color w:val="3E3E3E"/>
                      <w:kern w:val="0"/>
                      <w:sz w:val="21"/>
                      <w:szCs w:val="21"/>
                      <w14:ligatures w14:val="none"/>
                    </w:rPr>
                    <w:t>50 full</w:t>
                  </w:r>
                  <w:r w:rsidRPr="00B476E4">
                    <w:rPr>
                      <w:rFonts w:ascii="Arial" w:eastAsia="Times New Roman" w:hAnsi="Arial" w:cs="Arial"/>
                      <w:color w:val="3E3E3E"/>
                      <w:kern w:val="0"/>
                      <w:sz w:val="21"/>
                      <w:szCs w:val="21"/>
                      <w14:ligatures w14:val="none"/>
                    </w:rPr>
                    <w:t> boxes of food items this summer and we need your help! Please bring one or two items each week to help reach our goal. If everyone donates – “</w:t>
                  </w:r>
                  <w:r w:rsidRPr="00B476E4">
                    <w:rPr>
                      <w:rFonts w:ascii="Arial" w:eastAsia="Times New Roman" w:hAnsi="Arial" w:cs="Arial"/>
                      <w:i/>
                      <w:iCs/>
                      <w:color w:val="3E3E3E"/>
                      <w:kern w:val="0"/>
                      <w:sz w:val="21"/>
                      <w:szCs w:val="21"/>
                      <w14:ligatures w14:val="none"/>
                    </w:rPr>
                    <w:t>many hands make light work</w:t>
                  </w:r>
                  <w:r w:rsidRPr="00B476E4">
                    <w:rPr>
                      <w:rFonts w:ascii="Arial" w:eastAsia="Times New Roman" w:hAnsi="Arial" w:cs="Arial"/>
                      <w:color w:val="3E3E3E"/>
                      <w:kern w:val="0"/>
                      <w:sz w:val="21"/>
                      <w:szCs w:val="21"/>
                      <w14:ligatures w14:val="none"/>
                    </w:rPr>
                    <w:t>”. Let’s help those in need in our community. The Social Ministry Committee thanks you for your continued support!</w:t>
                  </w:r>
                </w:p>
              </w:tc>
            </w:tr>
          </w:tbl>
          <w:p w14:paraId="3C690F2F"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139DEB85"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1F6352D5"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56A339A6" w14:textId="77777777">
              <w:trPr>
                <w:tblCellSpacing w:w="0" w:type="dxa"/>
                <w:jc w:val="center"/>
              </w:trPr>
              <w:tc>
                <w:tcPr>
                  <w:tcW w:w="5000" w:type="pct"/>
                  <w:tcMar>
                    <w:top w:w="270" w:type="dxa"/>
                    <w:left w:w="600" w:type="dxa"/>
                    <w:bottom w:w="6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232E3D7A" w14:textId="77777777">
                    <w:trPr>
                      <w:trHeight w:val="15"/>
                      <w:tblCellSpacing w:w="0" w:type="dxa"/>
                      <w:jc w:val="center"/>
                    </w:trPr>
                    <w:tc>
                      <w:tcPr>
                        <w:tcW w:w="0" w:type="auto"/>
                        <w:tcBorders>
                          <w:bottom w:val="dotted" w:sz="48" w:space="0" w:color="CC9933"/>
                        </w:tcBorders>
                        <w:shd w:val="clear" w:color="auto" w:fill="auto"/>
                        <w:vAlign w:val="center"/>
                        <w:hideMark/>
                      </w:tcPr>
                      <w:p w14:paraId="2C61134D" w14:textId="471D872E"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2934BFB7" wp14:editId="2B466856">
                              <wp:extent cx="47625" cy="9525"/>
                              <wp:effectExtent l="0" t="0" r="0" b="0"/>
                              <wp:docPr id="15307306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FF93641"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4EE76D92"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406D7239"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4CB46E9"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0D6CCBC3"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390"/>
                    <w:gridCol w:w="225"/>
                  </w:tblGrid>
                  <w:tr w:rsidR="00B476E4" w:rsidRPr="00B476E4" w14:paraId="5EFF8939" w14:textId="77777777">
                    <w:trPr>
                      <w:trHeight w:val="15"/>
                      <w:tblCellSpacing w:w="0" w:type="dxa"/>
                    </w:trPr>
                    <w:tc>
                      <w:tcPr>
                        <w:tcW w:w="0" w:type="auto"/>
                        <w:tcMar>
                          <w:top w:w="0" w:type="dxa"/>
                          <w:left w:w="0" w:type="dxa"/>
                          <w:bottom w:w="150" w:type="dxa"/>
                          <w:right w:w="0" w:type="dxa"/>
                        </w:tcMar>
                        <w:vAlign w:val="center"/>
                        <w:hideMark/>
                      </w:tcPr>
                      <w:p w14:paraId="41C3BB11" w14:textId="50E4CF03" w:rsidR="00B476E4" w:rsidRPr="00B476E4" w:rsidRDefault="00B476E4" w:rsidP="00B476E4">
                        <w:pPr>
                          <w:spacing w:after="0" w:line="240" w:lineRule="auto"/>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67AB880D" wp14:editId="599EDEF8">
                              <wp:extent cx="2152650" cy="1600200"/>
                              <wp:effectExtent l="0" t="0" r="0" b="0"/>
                              <wp:docPr id="352483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650" cy="1600200"/>
                                      </a:xfrm>
                                      <a:prstGeom prst="rect">
                                        <a:avLst/>
                                      </a:prstGeom>
                                      <a:noFill/>
                                      <a:ln>
                                        <a:noFill/>
                                      </a:ln>
                                    </pic:spPr>
                                  </pic:pic>
                                </a:graphicData>
                              </a:graphic>
                            </wp:inline>
                          </w:drawing>
                        </w:r>
                      </w:p>
                    </w:tc>
                    <w:tc>
                      <w:tcPr>
                        <w:tcW w:w="225" w:type="dxa"/>
                        <w:hideMark/>
                      </w:tcPr>
                      <w:p w14:paraId="0CEC4429" w14:textId="5745CBF8"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3A8F39E2" wp14:editId="7A2E24C6">
                              <wp:extent cx="142875" cy="9525"/>
                              <wp:effectExtent l="0" t="0" r="0" b="0"/>
                              <wp:docPr id="188683987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0C402F9E"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b/>
                      <w:bCs/>
                      <w:color w:val="191919"/>
                      <w:kern w:val="0"/>
                      <w:sz w:val="29"/>
                      <w:szCs w:val="29"/>
                      <w14:ligatures w14:val="none"/>
                    </w:rPr>
                    <w:t>VACATION BIBLE SCHOOL IS COMING! </w:t>
                  </w:r>
                  <w:r w:rsidRPr="00B476E4">
                    <w:rPr>
                      <w:rFonts w:ascii="Arial" w:eastAsia="Times New Roman" w:hAnsi="Arial" w:cs="Arial"/>
                      <w:color w:val="191919"/>
                      <w:kern w:val="0"/>
                      <w:sz w:val="24"/>
                      <w:szCs w:val="24"/>
                      <w14:ligatures w14:val="none"/>
                    </w:rPr>
                    <w:t>Children who have completed Kindergarten through Grade 5 are invited to join us for Bible-Learning experiences, songs, team-building games and more!</w:t>
                  </w:r>
                </w:p>
                <w:p w14:paraId="156F870F"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30"/>
                      <w:szCs w:val="30"/>
                      <w14:ligatures w14:val="none"/>
                    </w:rPr>
                    <w:t>Monday, July 15- Thursday July 18.</w:t>
                  </w:r>
                </w:p>
                <w:p w14:paraId="729D08F0"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Tahoma" w:eastAsia="Times New Roman" w:hAnsi="Tahoma" w:cs="Tahoma"/>
                      <w:b/>
                      <w:bCs/>
                      <w:color w:val="3E3E3E"/>
                      <w:kern w:val="0"/>
                      <w:sz w:val="30"/>
                      <w:szCs w:val="30"/>
                      <w14:ligatures w14:val="none"/>
                    </w:rPr>
                    <w:t>﻿</w:t>
                  </w:r>
                  <w:r w:rsidRPr="00B476E4">
                    <w:rPr>
                      <w:rFonts w:ascii="Arial" w:eastAsia="Times New Roman" w:hAnsi="Arial" w:cs="Arial"/>
                      <w:b/>
                      <w:bCs/>
                      <w:color w:val="3E3E3E"/>
                      <w:kern w:val="0"/>
                      <w:sz w:val="30"/>
                      <w:szCs w:val="30"/>
                      <w14:ligatures w14:val="none"/>
                    </w:rPr>
                    <w:t>6:00 PM- 8:00 PM.</w:t>
                  </w:r>
                </w:p>
              </w:tc>
            </w:tr>
          </w:tbl>
          <w:p w14:paraId="21D1B2F6"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056C0D53"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EA07549"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BD822E8" w14:textId="77777777">
              <w:trPr>
                <w:tblCellSpacing w:w="0" w:type="dxa"/>
                <w:jc w:val="center"/>
              </w:trPr>
              <w:tc>
                <w:tcPr>
                  <w:tcW w:w="5000" w:type="pct"/>
                  <w:tcMar>
                    <w:top w:w="150" w:type="dxa"/>
                    <w:left w:w="600" w:type="dxa"/>
                    <w:bottom w:w="15"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67249276" w14:textId="77777777">
                    <w:trPr>
                      <w:trHeight w:val="15"/>
                      <w:tblCellSpacing w:w="0" w:type="dxa"/>
                      <w:jc w:val="center"/>
                    </w:trPr>
                    <w:tc>
                      <w:tcPr>
                        <w:tcW w:w="0" w:type="auto"/>
                        <w:tcBorders>
                          <w:bottom w:val="dotted" w:sz="48" w:space="0" w:color="CC9933"/>
                        </w:tcBorders>
                        <w:shd w:val="clear" w:color="auto" w:fill="auto"/>
                        <w:vAlign w:val="center"/>
                        <w:hideMark/>
                      </w:tcPr>
                      <w:p w14:paraId="1D47D0DE" w14:textId="15D806B9"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23AC60CE" wp14:editId="3F4D5C3B">
                              <wp:extent cx="47625" cy="9525"/>
                              <wp:effectExtent l="0" t="0" r="0" b="0"/>
                              <wp:docPr id="12923950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113B37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5DC02035"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5CC037CD"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C8946CF"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36FF12BF"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780"/>
                  </w:tblGrid>
                  <w:tr w:rsidR="00B476E4" w:rsidRPr="00B476E4" w14:paraId="70D4CF79" w14:textId="77777777">
                    <w:trPr>
                      <w:trHeight w:val="15"/>
                      <w:tblCellSpacing w:w="0" w:type="dxa"/>
                    </w:trPr>
                    <w:tc>
                      <w:tcPr>
                        <w:tcW w:w="225" w:type="dxa"/>
                        <w:hideMark/>
                      </w:tcPr>
                      <w:p w14:paraId="55299BD9" w14:textId="4150DEA3"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270A802D" wp14:editId="0E03C2B2">
                              <wp:extent cx="142875" cy="9525"/>
                              <wp:effectExtent l="0" t="0" r="0" b="0"/>
                              <wp:docPr id="5516379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384CAEA5" w14:textId="5A3DA4A6" w:rsidR="00B476E4" w:rsidRPr="00B476E4" w:rsidRDefault="00B476E4" w:rsidP="00B476E4">
                        <w:pPr>
                          <w:spacing w:after="0" w:line="240" w:lineRule="auto"/>
                          <w:jc w:val="right"/>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58E400CF" wp14:editId="117892A8">
                              <wp:extent cx="494265" cy="590550"/>
                              <wp:effectExtent l="0" t="0" r="1270" b="0"/>
                              <wp:docPr id="11705006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358" cy="594246"/>
                                      </a:xfrm>
                                      <a:prstGeom prst="rect">
                                        <a:avLst/>
                                      </a:prstGeom>
                                      <a:noFill/>
                                      <a:ln>
                                        <a:noFill/>
                                      </a:ln>
                                    </pic:spPr>
                                  </pic:pic>
                                </a:graphicData>
                              </a:graphic>
                            </wp:inline>
                          </w:drawing>
                        </w:r>
                      </w:p>
                    </w:tc>
                  </w:tr>
                </w:tbl>
                <w:p w14:paraId="2F284580"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191919"/>
                      <w:kern w:val="0"/>
                      <w:sz w:val="24"/>
                      <w:szCs w:val="24"/>
                      <w14:ligatures w14:val="none"/>
                    </w:rPr>
                    <w:t>THE ADULT (all adults are welcome) LUNCH BUNCH will be going to Gus's Diner after the liturgy on July 14. We’ll meet downstairs immediately after the liturgy. All are welcome. Plan to join us! Please call Cheryl Plummer at 625-3187 to reserve your place!</w:t>
                  </w:r>
                </w:p>
              </w:tc>
            </w:tr>
          </w:tbl>
          <w:p w14:paraId="727EFBA8"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096E2089"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7AC9BD41"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96C80D3"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7963B8AB" w14:textId="77777777">
                    <w:trPr>
                      <w:trHeight w:val="15"/>
                      <w:tblCellSpacing w:w="0" w:type="dxa"/>
                      <w:jc w:val="center"/>
                    </w:trPr>
                    <w:tc>
                      <w:tcPr>
                        <w:tcW w:w="0" w:type="auto"/>
                        <w:tcBorders>
                          <w:bottom w:val="nil"/>
                        </w:tcBorders>
                        <w:shd w:val="clear" w:color="auto" w:fill="CC9933"/>
                        <w:vAlign w:val="center"/>
                        <w:hideMark/>
                      </w:tcPr>
                      <w:p w14:paraId="60E2D71F" w14:textId="6BCFB9FC"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3DFFE376" wp14:editId="6939DC92">
                              <wp:extent cx="47625" cy="9525"/>
                              <wp:effectExtent l="0" t="0" r="0" b="0"/>
                              <wp:docPr id="20178131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1B0745B"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02972096"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286E719C"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7439202C"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7E8B692B" w14:textId="77777777">
              <w:trPr>
                <w:tblCellSpacing w:w="0" w:type="dxa"/>
                <w:jc w:val="center"/>
              </w:trPr>
              <w:tc>
                <w:tcPr>
                  <w:tcW w:w="0" w:type="auto"/>
                  <w:tcMar>
                    <w:top w:w="150" w:type="dxa"/>
                    <w:left w:w="600" w:type="dxa"/>
                    <w:bottom w:w="150" w:type="dxa"/>
                    <w:right w:w="600" w:type="dxa"/>
                  </w:tcMar>
                  <w:hideMark/>
                </w:tcPr>
                <w:p w14:paraId="300935FB"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30"/>
                      <w:szCs w:val="30"/>
                      <w14:ligatures w14:val="none"/>
                    </w:rPr>
                    <w:t>MOYER MEMORIAL SCHOLARSHIP</w:t>
                  </w:r>
                </w:p>
                <w:p w14:paraId="6C689C8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4"/>
                      <w:szCs w:val="24"/>
                      <w14:ligatures w14:val="none"/>
                    </w:rPr>
                    <w:t>   </w:t>
                  </w:r>
                  <w:r w:rsidRPr="00B476E4">
                    <w:rPr>
                      <w:rFonts w:ascii="Arial" w:eastAsia="Times New Roman" w:hAnsi="Arial" w:cs="Arial"/>
                      <w:color w:val="3E3E3E"/>
                      <w:kern w:val="0"/>
                      <w:sz w:val="23"/>
                      <w:szCs w:val="23"/>
                      <w14:ligatures w14:val="none"/>
                    </w:rPr>
                    <w:t> The John H. Moyer and Erma R. Moyer Scholarship Trust of The Evangelical Lutheran Church of the Holy Trinity has been established through a gift by their son, John R. Moyer, to honor his parents and perpetuate the family’s belief in the importance of higher education.</w:t>
                  </w:r>
                </w:p>
                <w:p w14:paraId="1771A9CA" w14:textId="460130E4"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3"/>
                      <w:szCs w:val="23"/>
                      <w14:ligatures w14:val="none"/>
                    </w:rPr>
                    <w:t>    The Trust provides for a one-year scholarship of $1,000.00 to be awarded annually to an active member of Holy Trinity Lutheran Church. As the investment grows, the Finance Committee can recommend to the Congregational Council increasing the amount. The Finance Committee will notify the Congregation Council in June each year of the amount available to be awarded so the Council can determine the number of scholarships that can be offered.  Applications and detailed Scholarship selection information can be obtained from the Church office. Completed applications and transcripts must be returned to the Church office no later than July 15. Congregation Council will approve all applicable scholarship applications. Scholarship checks will be produced and presented to each approved applicant in September.</w:t>
                  </w:r>
                </w:p>
              </w:tc>
            </w:tr>
          </w:tbl>
          <w:p w14:paraId="454E9F11"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4E941F63"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E005295" w14:textId="77777777" w:rsidTr="00B476E4">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B476E4" w:rsidRPr="00B476E4" w14:paraId="4C80A8DC"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755"/>
                    <w:gridCol w:w="4755"/>
                  </w:tblGrid>
                  <w:tr w:rsidR="00B476E4" w:rsidRPr="00B476E4" w14:paraId="2F83E56C" w14:textId="77777777">
                    <w:trPr>
                      <w:tblCellSpacing w:w="0" w:type="dxa"/>
                      <w:jc w:val="center"/>
                    </w:trPr>
                    <w:tc>
                      <w:tcPr>
                        <w:tcW w:w="445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55"/>
                        </w:tblGrid>
                        <w:tr w:rsidR="00B476E4" w:rsidRPr="00B476E4" w14:paraId="76DC216B" w14:textId="77777777">
                          <w:trPr>
                            <w:tblCellSpacing w:w="0" w:type="dxa"/>
                            <w:jc w:val="center"/>
                          </w:trPr>
                          <w:tc>
                            <w:tcPr>
                              <w:tcW w:w="0" w:type="auto"/>
                              <w:tcMar>
                                <w:top w:w="150" w:type="dxa"/>
                                <w:left w:w="300" w:type="dxa"/>
                                <w:bottom w:w="150" w:type="dxa"/>
                                <w:right w:w="150" w:type="dxa"/>
                              </w:tcMar>
                              <w:hideMark/>
                            </w:tcPr>
                            <w:p w14:paraId="2384E5EB" w14:textId="77777777" w:rsidR="00B476E4" w:rsidRPr="00B476E4" w:rsidRDefault="00B476E4" w:rsidP="00B476E4">
                              <w:pPr>
                                <w:spacing w:after="0" w:line="240" w:lineRule="auto"/>
                                <w:outlineLvl w:val="2"/>
                                <w:rPr>
                                  <w:rFonts w:ascii="Tahoma" w:eastAsia="Times New Roman" w:hAnsi="Tahoma" w:cs="Tahoma"/>
                                  <w:b/>
                                  <w:bCs/>
                                  <w:color w:val="3E3E3E"/>
                                  <w:kern w:val="0"/>
                                  <w:sz w:val="24"/>
                                  <w:szCs w:val="24"/>
                                  <w14:ligatures w14:val="none"/>
                                </w:rPr>
                              </w:pPr>
                              <w:r w:rsidRPr="00B476E4">
                                <w:rPr>
                                  <w:rFonts w:ascii="Tahoma" w:eastAsia="Times New Roman" w:hAnsi="Tahoma" w:cs="Tahoma"/>
                                  <w:b/>
                                  <w:bCs/>
                                  <w:color w:val="3E3E3E"/>
                                  <w:kern w:val="0"/>
                                  <w:sz w:val="24"/>
                                  <w:szCs w:val="24"/>
                                  <w14:ligatures w14:val="none"/>
                                </w:rPr>
                                <w:lastRenderedPageBreak/>
                                <w:t>Summer Music</w:t>
                              </w:r>
                            </w:p>
                            <w:p w14:paraId="3C7530C1"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color w:val="151414"/>
                                  <w:kern w:val="0"/>
                                  <w:sz w:val="23"/>
                                  <w:szCs w:val="23"/>
                                  <w14:ligatures w14:val="none"/>
                                </w:rPr>
                                <w:t>Our congregation is blessed with talented musicians! Please share your gift and sign-up to offer music during the summer on the sheet provided in the Gathering Area.</w:t>
                              </w:r>
                            </w:p>
                          </w:tc>
                        </w:tr>
                      </w:tbl>
                      <w:p w14:paraId="75FB06BF"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c>
                      <w:tcPr>
                        <w:tcW w:w="445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55"/>
                        </w:tblGrid>
                        <w:tr w:rsidR="00B476E4" w:rsidRPr="00B476E4" w14:paraId="130F11E3" w14:textId="77777777">
                          <w:trPr>
                            <w:tblCellSpacing w:w="0" w:type="dxa"/>
                            <w:jc w:val="center"/>
                          </w:trPr>
                          <w:tc>
                            <w:tcPr>
                              <w:tcW w:w="0" w:type="auto"/>
                              <w:tcMar>
                                <w:top w:w="150" w:type="dxa"/>
                                <w:left w:w="150" w:type="dxa"/>
                                <w:bottom w:w="150" w:type="dxa"/>
                                <w:right w:w="300" w:type="dxa"/>
                              </w:tcMar>
                              <w:hideMark/>
                            </w:tcPr>
                            <w:p w14:paraId="3A3EB769" w14:textId="1D616F93"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1CC5ECAD" wp14:editId="0414150F">
                                    <wp:extent cx="1085850" cy="1038225"/>
                                    <wp:effectExtent l="0" t="0" r="0" b="9525"/>
                                    <wp:docPr id="1933557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p>
                          </w:tc>
                        </w:tr>
                      </w:tbl>
                      <w:p w14:paraId="442DE3AB"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720532F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7EDAE140"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5D6CDB32"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4A834986" w14:textId="77777777" w:rsidTr="00B476E4">
        <w:trPr>
          <w:tblCellSpacing w:w="0" w:type="dxa"/>
        </w:trPr>
        <w:tc>
          <w:tcPr>
            <w:tcW w:w="10200" w:type="dxa"/>
            <w:hideMark/>
          </w:tcPr>
          <w:p w14:paraId="07E4927B" w14:textId="77777777" w:rsidR="00B476E4" w:rsidRDefault="00B476E4"/>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59F78595" w14:textId="77777777">
              <w:trPr>
                <w:tblCellSpacing w:w="0" w:type="dxa"/>
                <w:jc w:val="center"/>
              </w:trPr>
              <w:tc>
                <w:tcPr>
                  <w:tcW w:w="0" w:type="auto"/>
                  <w:tcMar>
                    <w:top w:w="150" w:type="dxa"/>
                    <w:left w:w="600" w:type="dxa"/>
                    <w:bottom w:w="150" w:type="dxa"/>
                    <w:right w:w="600" w:type="dxa"/>
                  </w:tcMar>
                  <w:hideMark/>
                </w:tcPr>
                <w:p w14:paraId="3421E86E" w14:textId="77777777" w:rsidR="00B476E4" w:rsidRPr="00B476E4" w:rsidRDefault="00B476E4" w:rsidP="00B476E4">
                  <w:pPr>
                    <w:spacing w:after="0" w:line="240" w:lineRule="auto"/>
                    <w:jc w:val="center"/>
                    <w:outlineLvl w:val="2"/>
                    <w:rPr>
                      <w:rFonts w:ascii="Tahoma" w:eastAsia="Times New Roman" w:hAnsi="Tahoma" w:cs="Tahoma"/>
                      <w:b/>
                      <w:bCs/>
                      <w:color w:val="3E3E3E"/>
                      <w:kern w:val="0"/>
                      <w:sz w:val="24"/>
                      <w:szCs w:val="24"/>
                      <w14:ligatures w14:val="none"/>
                    </w:rPr>
                  </w:pPr>
                  <w:r w:rsidRPr="00B476E4">
                    <w:rPr>
                      <w:rFonts w:ascii="Tahoma" w:eastAsia="Times New Roman" w:hAnsi="Tahoma" w:cs="Tahoma"/>
                      <w:b/>
                      <w:bCs/>
                      <w:color w:val="3E3E3E"/>
                      <w:kern w:val="0"/>
                      <w:sz w:val="30"/>
                      <w:szCs w:val="30"/>
                      <w:shd w:val="clear" w:color="auto" w:fill="FFC043"/>
                      <w14:ligatures w14:val="none"/>
                    </w:rPr>
                    <w:t>June 23-29 Calendar</w:t>
                  </w:r>
                </w:p>
                <w:p w14:paraId="13DE8095"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4"/>
                      <w:szCs w:val="24"/>
                      <w14:ligatures w14:val="none"/>
                    </w:rPr>
                    <w:t>NOTE: Community Meals will be at Holy Trinity on Thursdays in June @ 6PM.</w:t>
                  </w:r>
                </w:p>
              </w:tc>
            </w:tr>
          </w:tbl>
          <w:p w14:paraId="07CC7A7A"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29A88428"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53EFE532"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52AB4507" w14:textId="77777777">
              <w:trPr>
                <w:tblCellSpacing w:w="0" w:type="dxa"/>
                <w:jc w:val="center"/>
              </w:trPr>
              <w:tc>
                <w:tcPr>
                  <w:tcW w:w="0" w:type="auto"/>
                  <w:tcMar>
                    <w:top w:w="150" w:type="dxa"/>
                    <w:left w:w="600" w:type="dxa"/>
                    <w:bottom w:w="150" w:type="dxa"/>
                    <w:right w:w="600" w:type="dxa"/>
                  </w:tcMar>
                  <w:hideMark/>
                </w:tcPr>
                <w:p w14:paraId="40E2AA47" w14:textId="2589F238"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70157546" wp14:editId="26083FF2">
                        <wp:extent cx="2924175" cy="2819400"/>
                        <wp:effectExtent l="0" t="0" r="9525" b="0"/>
                        <wp:docPr id="3101261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2819400"/>
                                </a:xfrm>
                                <a:prstGeom prst="rect">
                                  <a:avLst/>
                                </a:prstGeom>
                                <a:noFill/>
                                <a:ln>
                                  <a:noFill/>
                                </a:ln>
                              </pic:spPr>
                            </pic:pic>
                          </a:graphicData>
                        </a:graphic>
                      </wp:inline>
                    </w:drawing>
                  </w:r>
                </w:p>
              </w:tc>
            </w:tr>
          </w:tbl>
          <w:p w14:paraId="0F83F237"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3538985D"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5A080628"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677FA73E" w14:textId="77777777">
              <w:trPr>
                <w:tblCellSpacing w:w="0" w:type="dxa"/>
                <w:jc w:val="center"/>
              </w:trPr>
              <w:tc>
                <w:tcPr>
                  <w:tcW w:w="0" w:type="auto"/>
                  <w:tcMar>
                    <w:top w:w="150" w:type="dxa"/>
                    <w:left w:w="600" w:type="dxa"/>
                    <w:bottom w:w="150" w:type="dxa"/>
                    <w:right w:w="600" w:type="dxa"/>
                  </w:tcMar>
                  <w:hideMark/>
                </w:tcPr>
                <w:p w14:paraId="573A0286"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r w:rsidRPr="00B476E4">
                    <w:rPr>
                      <w:rFonts w:ascii="Arial" w:eastAsia="Times New Roman" w:hAnsi="Arial" w:cs="Arial"/>
                      <w:b/>
                      <w:bCs/>
                      <w:color w:val="191919"/>
                      <w:kern w:val="0"/>
                      <w:sz w:val="24"/>
                      <w:szCs w:val="24"/>
                      <w14:ligatures w14:val="none"/>
                    </w:rPr>
                    <w:t>The fourth Tuesday morning Coffee Klatch will not be held over the summer. The next time it will meet will be in October.</w:t>
                  </w:r>
                </w:p>
              </w:tc>
            </w:tr>
          </w:tbl>
          <w:p w14:paraId="273FEA30"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00E11AC1"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47435A73"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51975BE9"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CC9933"/>
                    <w:tblCellMar>
                      <w:left w:w="0" w:type="dxa"/>
                      <w:right w:w="0" w:type="dxa"/>
                    </w:tblCellMar>
                    <w:tblLook w:val="04A0" w:firstRow="1" w:lastRow="0" w:firstColumn="1" w:lastColumn="0" w:noHBand="0" w:noVBand="1"/>
                  </w:tblPr>
                  <w:tblGrid>
                    <w:gridCol w:w="5496"/>
                  </w:tblGrid>
                  <w:tr w:rsidR="00B476E4" w:rsidRPr="00B476E4" w14:paraId="6EE832B9" w14:textId="77777777">
                    <w:trPr>
                      <w:tblCellSpacing w:w="0" w:type="dxa"/>
                      <w:jc w:val="center"/>
                    </w:trPr>
                    <w:tc>
                      <w:tcPr>
                        <w:tcW w:w="0" w:type="auto"/>
                        <w:shd w:val="clear" w:color="auto" w:fill="CC9933"/>
                        <w:tcMar>
                          <w:top w:w="150" w:type="dxa"/>
                          <w:left w:w="225" w:type="dxa"/>
                          <w:bottom w:w="150" w:type="dxa"/>
                          <w:right w:w="225" w:type="dxa"/>
                        </w:tcMar>
                        <w:vAlign w:val="center"/>
                        <w:hideMark/>
                      </w:tcPr>
                      <w:p w14:paraId="56CC1901"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hyperlink r:id="rId21" w:tgtFrame="_blank" w:history="1">
                          <w:r w:rsidRPr="00B476E4">
                            <w:rPr>
                              <w:rFonts w:ascii="Arial" w:eastAsia="Times New Roman" w:hAnsi="Arial" w:cs="Arial"/>
                              <w:b/>
                              <w:bCs/>
                              <w:color w:val="FFFFFF"/>
                              <w:kern w:val="0"/>
                              <w:sz w:val="24"/>
                              <w:szCs w:val="24"/>
                              <w:u w:val="single"/>
                              <w14:ligatures w14:val="none"/>
                            </w:rPr>
                            <w:t>View This Month's Interactive Calendar Here</w:t>
                          </w:r>
                        </w:hyperlink>
                      </w:p>
                    </w:tc>
                  </w:tr>
                </w:tbl>
                <w:p w14:paraId="5CEED612"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36ADDEA6"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7DF1C6F0"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0321AF24" w14:textId="77777777" w:rsidTr="00B476E4">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B476E4" w:rsidRPr="00B476E4" w14:paraId="22CA14BE"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702"/>
                    <w:gridCol w:w="3808"/>
                  </w:tblGrid>
                  <w:tr w:rsidR="00B476E4" w:rsidRPr="00B476E4" w14:paraId="582205BD" w14:textId="77777777">
                    <w:trPr>
                      <w:tblCellSpacing w:w="0" w:type="dxa"/>
                      <w:jc w:val="center"/>
                    </w:trPr>
                    <w:tc>
                      <w:tcPr>
                        <w:tcW w:w="534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5702"/>
                        </w:tblGrid>
                        <w:tr w:rsidR="00B476E4" w:rsidRPr="00B476E4" w14:paraId="36357766" w14:textId="77777777">
                          <w:trPr>
                            <w:tblCellSpacing w:w="0" w:type="dxa"/>
                            <w:jc w:val="center"/>
                          </w:trPr>
                          <w:tc>
                            <w:tcPr>
                              <w:tcW w:w="0" w:type="auto"/>
                              <w:tcMar>
                                <w:top w:w="150" w:type="dxa"/>
                                <w:left w:w="300" w:type="dxa"/>
                                <w:bottom w:w="150" w:type="dxa"/>
                                <w:right w:w="150" w:type="dxa"/>
                              </w:tcMar>
                              <w:hideMark/>
                            </w:tcPr>
                            <w:p w14:paraId="3F69EB3C" w14:textId="77777777" w:rsidR="00B476E4" w:rsidRPr="00B476E4" w:rsidRDefault="00B476E4" w:rsidP="00B476E4">
                              <w:pPr>
                                <w:spacing w:after="0" w:line="240" w:lineRule="auto"/>
                                <w:jc w:val="center"/>
                                <w:rPr>
                                  <w:rFonts w:ascii="Arial" w:eastAsia="Times New Roman" w:hAnsi="Arial" w:cs="Arial"/>
                                  <w:color w:val="343332"/>
                                  <w:kern w:val="0"/>
                                  <w:sz w:val="21"/>
                                  <w:szCs w:val="21"/>
                                  <w14:ligatures w14:val="none"/>
                                </w:rPr>
                              </w:pPr>
                              <w:r w:rsidRPr="00B476E4">
                                <w:rPr>
                                  <w:rFonts w:ascii="Arial" w:eastAsia="Times New Roman" w:hAnsi="Arial" w:cs="Arial"/>
                                  <w:b/>
                                  <w:bCs/>
                                  <w:color w:val="191919"/>
                                  <w:kern w:val="0"/>
                                  <w:sz w:val="27"/>
                                  <w:szCs w:val="27"/>
                                  <w14:ligatures w14:val="none"/>
                                </w:rPr>
                                <w:t>June 23rd Servers:</w:t>
                              </w:r>
                            </w:p>
                            <w:p w14:paraId="5D7234FC"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Council Team: </w:t>
                              </w:r>
                              <w:r w:rsidRPr="00B476E4">
                                <w:rPr>
                                  <w:rFonts w:ascii="Arial" w:eastAsia="Times New Roman" w:hAnsi="Arial" w:cs="Arial"/>
                                  <w:color w:val="343332"/>
                                  <w:kern w:val="0"/>
                                  <w:sz w:val="21"/>
                                  <w:szCs w:val="21"/>
                                  <w14:ligatures w14:val="none"/>
                                </w:rPr>
                                <w:t>Kevin Gingrich, John Fuehrer</w:t>
                              </w:r>
                            </w:p>
                            <w:p w14:paraId="01679FBC"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Assisting Minister: </w:t>
                              </w:r>
                              <w:r w:rsidRPr="00B476E4">
                                <w:rPr>
                                  <w:rFonts w:ascii="Arial" w:eastAsia="Times New Roman" w:hAnsi="Arial" w:cs="Arial"/>
                                  <w:color w:val="343332"/>
                                  <w:kern w:val="0"/>
                                  <w:sz w:val="21"/>
                                  <w:szCs w:val="21"/>
                                  <w14:ligatures w14:val="none"/>
                                </w:rPr>
                                <w:t>John Weiss</w:t>
                              </w:r>
                            </w:p>
                            <w:p w14:paraId="7F67B042"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Lector: </w:t>
                              </w:r>
                              <w:r w:rsidRPr="00B476E4">
                                <w:rPr>
                                  <w:rFonts w:ascii="Arial" w:eastAsia="Times New Roman" w:hAnsi="Arial" w:cs="Arial"/>
                                  <w:color w:val="343332"/>
                                  <w:kern w:val="0"/>
                                  <w:sz w:val="21"/>
                                  <w:szCs w:val="21"/>
                                  <w14:ligatures w14:val="none"/>
                                </w:rPr>
                                <w:t>Wendy Young</w:t>
                              </w:r>
                            </w:p>
                            <w:p w14:paraId="47E1C053"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Acolytes: </w:t>
                              </w:r>
                              <w:r w:rsidRPr="00B476E4">
                                <w:rPr>
                                  <w:rFonts w:ascii="Arial" w:eastAsia="Times New Roman" w:hAnsi="Arial" w:cs="Arial"/>
                                  <w:color w:val="343332"/>
                                  <w:kern w:val="0"/>
                                  <w:sz w:val="21"/>
                                  <w:szCs w:val="21"/>
                                  <w14:ligatures w14:val="none"/>
                                </w:rPr>
                                <w:t>Anya Gilbert</w:t>
                              </w:r>
                            </w:p>
                            <w:p w14:paraId="3A9C0832"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Ushers: </w:t>
                              </w:r>
                              <w:r w:rsidRPr="00B476E4">
                                <w:rPr>
                                  <w:rFonts w:ascii="Arial" w:eastAsia="Times New Roman" w:hAnsi="Arial" w:cs="Arial"/>
                                  <w:color w:val="343332"/>
                                  <w:kern w:val="0"/>
                                  <w:sz w:val="21"/>
                                  <w:szCs w:val="21"/>
                                  <w14:ligatures w14:val="none"/>
                                </w:rPr>
                                <w:t>Dave Bowers, Bob &amp; Ann Snader</w:t>
                              </w:r>
                            </w:p>
                            <w:p w14:paraId="0EF32A0D"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Altar Guild: </w:t>
                              </w:r>
                              <w:r w:rsidRPr="00B476E4">
                                <w:rPr>
                                  <w:rFonts w:ascii="Arial" w:eastAsia="Times New Roman" w:hAnsi="Arial" w:cs="Arial"/>
                                  <w:color w:val="343332"/>
                                  <w:kern w:val="0"/>
                                  <w:sz w:val="21"/>
                                  <w:szCs w:val="21"/>
                                  <w14:ligatures w14:val="none"/>
                                </w:rPr>
                                <w:t>Denise Shirker, Kelly Homan,</w:t>
                              </w:r>
                            </w:p>
                            <w:p w14:paraId="21A0FDEE"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color w:val="343332"/>
                                  <w:kern w:val="0"/>
                                  <w:sz w:val="21"/>
                                  <w:szCs w:val="21"/>
                                  <w14:ligatures w14:val="none"/>
                                </w:rPr>
                                <w:t>Ann &amp; Bob Snader</w:t>
                              </w:r>
                            </w:p>
                            <w:p w14:paraId="383A58B2"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Linens: </w:t>
                              </w:r>
                              <w:r w:rsidRPr="00B476E4">
                                <w:rPr>
                                  <w:rFonts w:ascii="Arial" w:eastAsia="Times New Roman" w:hAnsi="Arial" w:cs="Arial"/>
                                  <w:color w:val="343332"/>
                                  <w:kern w:val="0"/>
                                  <w:sz w:val="21"/>
                                  <w:szCs w:val="21"/>
                                  <w14:ligatures w14:val="none"/>
                                </w:rPr>
                                <w:t>Patricia Fassnacht</w:t>
                              </w:r>
                            </w:p>
                            <w:p w14:paraId="31697836"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1"/>
                                  <w:szCs w:val="21"/>
                                  <w14:ligatures w14:val="none"/>
                                </w:rPr>
                                <w:t>Flowers: </w:t>
                              </w:r>
                              <w:r w:rsidRPr="00B476E4">
                                <w:rPr>
                                  <w:rFonts w:ascii="Arial" w:eastAsia="Times New Roman" w:hAnsi="Arial" w:cs="Arial"/>
                                  <w:color w:val="343332"/>
                                  <w:kern w:val="0"/>
                                  <w:sz w:val="21"/>
                                  <w:szCs w:val="21"/>
                                  <w14:ligatures w14:val="none"/>
                                </w:rPr>
                                <w:t>Winnie Gerlach</w:t>
                              </w:r>
                            </w:p>
                          </w:tc>
                        </w:tr>
                      </w:tbl>
                      <w:p w14:paraId="3C325E58"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c>
                      <w:tcPr>
                        <w:tcW w:w="3564"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808"/>
                        </w:tblGrid>
                        <w:tr w:rsidR="00B476E4" w:rsidRPr="00B476E4" w14:paraId="6533D204" w14:textId="77777777">
                          <w:trPr>
                            <w:tblCellSpacing w:w="0" w:type="dxa"/>
                            <w:jc w:val="center"/>
                          </w:trPr>
                          <w:tc>
                            <w:tcPr>
                              <w:tcW w:w="0" w:type="auto"/>
                              <w:tcMar>
                                <w:top w:w="150" w:type="dxa"/>
                                <w:left w:w="150" w:type="dxa"/>
                                <w:bottom w:w="150" w:type="dxa"/>
                                <w:right w:w="300" w:type="dxa"/>
                              </w:tcMar>
                              <w:hideMark/>
                            </w:tcPr>
                            <w:p w14:paraId="735A2B16" w14:textId="48FE8D21"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0240E2C3" wp14:editId="1CB43915">
                                    <wp:extent cx="1981200" cy="1314450"/>
                                    <wp:effectExtent l="0" t="0" r="0" b="0"/>
                                    <wp:docPr id="12772631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314450"/>
                                            </a:xfrm>
                                            <a:prstGeom prst="rect">
                                              <a:avLst/>
                                            </a:prstGeom>
                                            <a:noFill/>
                                            <a:ln>
                                              <a:noFill/>
                                            </a:ln>
                                          </pic:spPr>
                                        </pic:pic>
                                      </a:graphicData>
                                    </a:graphic>
                                  </wp:inline>
                                </w:drawing>
                              </w:r>
                            </w:p>
                          </w:tc>
                        </w:tr>
                      </w:tbl>
                      <w:p w14:paraId="100CDA5E"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2C430957"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3D8A7119"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3E48B080"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1483E342" w14:textId="77777777" w:rsidTr="00B476E4">
        <w:trPr>
          <w:tblCellSpacing w:w="0" w:type="dxa"/>
        </w:trPr>
        <w:tc>
          <w:tcPr>
            <w:tcW w:w="10200" w:type="dxa"/>
            <w:hideMark/>
          </w:tcPr>
          <w:p w14:paraId="3361F3EF" w14:textId="77777777" w:rsidR="00B476E4" w:rsidRDefault="00B476E4"/>
          <w:p w14:paraId="271D3DF0" w14:textId="77777777" w:rsidR="00B476E4" w:rsidRDefault="00B476E4"/>
          <w:p w14:paraId="04DCE91F" w14:textId="77777777" w:rsidR="00B476E4" w:rsidRDefault="00B476E4"/>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2C047D8B" w14:textId="77777777">
              <w:trPr>
                <w:tblCellSpacing w:w="0" w:type="dxa"/>
                <w:jc w:val="center"/>
              </w:trPr>
              <w:tc>
                <w:tcPr>
                  <w:tcW w:w="0" w:type="auto"/>
                  <w:tcMar>
                    <w:top w:w="150" w:type="dxa"/>
                    <w:left w:w="600" w:type="dxa"/>
                    <w:bottom w:w="150" w:type="dxa"/>
                    <w:right w:w="600" w:type="dxa"/>
                  </w:tcMar>
                  <w:hideMark/>
                </w:tcPr>
                <w:p w14:paraId="05A7EFBA" w14:textId="77777777" w:rsidR="00B476E4" w:rsidRPr="00B476E4" w:rsidRDefault="00B476E4" w:rsidP="00B476E4">
                  <w:pPr>
                    <w:spacing w:after="0" w:line="240" w:lineRule="auto"/>
                    <w:jc w:val="center"/>
                    <w:outlineLvl w:val="1"/>
                    <w:rPr>
                      <w:rFonts w:ascii="Tahoma" w:eastAsia="Times New Roman" w:hAnsi="Tahoma" w:cs="Tahoma"/>
                      <w:b/>
                      <w:bCs/>
                      <w:color w:val="3E3E3E"/>
                      <w:kern w:val="0"/>
                      <w:sz w:val="30"/>
                      <w:szCs w:val="30"/>
                      <w14:ligatures w14:val="none"/>
                    </w:rPr>
                  </w:pPr>
                  <w:r w:rsidRPr="00B476E4">
                    <w:rPr>
                      <w:rFonts w:ascii="Tahoma" w:eastAsia="Times New Roman" w:hAnsi="Tahoma" w:cs="Tahoma"/>
                      <w:b/>
                      <w:bCs/>
                      <w:color w:val="3E3E3E"/>
                      <w:kern w:val="0"/>
                      <w:sz w:val="29"/>
                      <w:szCs w:val="29"/>
                      <w14:ligatures w14:val="none"/>
                    </w:rPr>
                    <w:lastRenderedPageBreak/>
                    <w:t>Office Hours June 24-28, 2024</w:t>
                  </w:r>
                </w:p>
                <w:p w14:paraId="16A47928"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We recommend you call the office prior to stopping in to ensure hours have not changed</w:t>
                  </w:r>
                  <w:r w:rsidRPr="00B476E4">
                    <w:rPr>
                      <w:rFonts w:ascii="Tahoma" w:eastAsia="Times New Roman" w:hAnsi="Tahoma" w:cs="Tahoma"/>
                      <w:color w:val="3E3E3E"/>
                      <w:kern w:val="0"/>
                      <w:sz w:val="21"/>
                      <w:szCs w:val="21"/>
                      <w14:ligatures w14:val="none"/>
                    </w:rPr>
                    <w:t>﻿</w:t>
                  </w:r>
                  <w:r w:rsidRPr="00B476E4">
                    <w:rPr>
                      <w:rFonts w:ascii="Arial" w:eastAsia="Times New Roman" w:hAnsi="Arial" w:cs="Arial"/>
                      <w:color w:val="3E3E3E"/>
                      <w:kern w:val="0"/>
                      <w:sz w:val="21"/>
                      <w:szCs w:val="21"/>
                      <w14:ligatures w14:val="none"/>
                    </w:rPr>
                    <w:t>.</w:t>
                  </w:r>
                </w:p>
                <w:p w14:paraId="3EC8AB0E"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1"/>
                      <w:szCs w:val="21"/>
                      <w14:ligatures w14:val="none"/>
                    </w:rPr>
                    <w:t>Office Phone: 717-733-4134 Pastor's Cell: 315-317-8517 Donna's Cell: 717-669-7831</w:t>
                  </w:r>
                </w:p>
                <w:p w14:paraId="3357026A"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color w:val="3E3E3E"/>
                      <w:kern w:val="0"/>
                      <w:sz w:val="21"/>
                      <w:szCs w:val="21"/>
                      <w14:ligatures w14:val="none"/>
                    </w:rPr>
                    <w:t>Office email: officeholytrinity@ephratalutheran.org</w:t>
                  </w:r>
                </w:p>
              </w:tc>
            </w:tr>
          </w:tbl>
          <w:p w14:paraId="4350F997"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22B226CE"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7B577744"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068CC905" w14:textId="77777777">
              <w:trPr>
                <w:tblCellSpacing w:w="0" w:type="dxa"/>
                <w:jc w:val="center"/>
              </w:trPr>
              <w:tc>
                <w:tcPr>
                  <w:tcW w:w="0" w:type="auto"/>
                  <w:tcMar>
                    <w:top w:w="150" w:type="dxa"/>
                    <w:left w:w="600" w:type="dxa"/>
                    <w:bottom w:w="150" w:type="dxa"/>
                    <w:right w:w="600" w:type="dxa"/>
                  </w:tcMar>
                  <w:hideMark/>
                </w:tcPr>
                <w:tbl>
                  <w:tblPr>
                    <w:tblW w:w="5000" w:type="pct"/>
                    <w:tblBorders>
                      <w:top w:val="single" w:sz="6" w:space="0" w:color="B3862F"/>
                      <w:left w:val="single" w:sz="6" w:space="0" w:color="B3862F"/>
                      <w:bottom w:val="single" w:sz="6" w:space="0" w:color="B3862F"/>
                      <w:right w:val="single" w:sz="6" w:space="0" w:color="B3862F"/>
                    </w:tblBorders>
                    <w:shd w:val="clear" w:color="auto" w:fill="FFFFFF"/>
                    <w:tblCellMar>
                      <w:left w:w="0" w:type="dxa"/>
                      <w:right w:w="0" w:type="dxa"/>
                    </w:tblCellMar>
                    <w:tblLook w:val="04A0" w:firstRow="1" w:lastRow="0" w:firstColumn="1" w:lastColumn="0" w:noHBand="0" w:noVBand="1"/>
                  </w:tblPr>
                  <w:tblGrid>
                    <w:gridCol w:w="2425"/>
                    <w:gridCol w:w="3635"/>
                    <w:gridCol w:w="3524"/>
                  </w:tblGrid>
                  <w:tr w:rsidR="00B476E4" w:rsidRPr="00B476E4" w14:paraId="6A343253" w14:textId="77777777" w:rsidTr="00B476E4">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27877FC9"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Day</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43DF86C"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Sue</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286FF5C4"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Pastor</w:t>
                        </w:r>
                      </w:p>
                    </w:tc>
                  </w:tr>
                  <w:tr w:rsidR="00B476E4" w:rsidRPr="00B476E4" w14:paraId="7C81377C" w14:textId="77777777" w:rsidTr="00B476E4">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6F7B76FC"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Monday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6E90A3C5"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8:00 AM-4:00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DE7B115"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OFF</w:t>
                        </w:r>
                      </w:p>
                    </w:tc>
                  </w:tr>
                  <w:tr w:rsidR="00B476E4" w:rsidRPr="00B476E4" w14:paraId="73494920" w14:textId="77777777" w:rsidTr="00B476E4">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043A8D7B"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Tuesday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5525DDB"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8:00 AM-4:00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3E780E9"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OFF</w:t>
                        </w:r>
                      </w:p>
                    </w:tc>
                  </w:tr>
                  <w:tr w:rsidR="00B476E4" w:rsidRPr="00B476E4" w14:paraId="422744CF" w14:textId="77777777" w:rsidTr="00B476E4">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5D8752B3"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Wednesday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2B7C8375"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8:00 AM-4:00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62CBDE97"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OFF</w:t>
                        </w:r>
                      </w:p>
                    </w:tc>
                  </w:tr>
                  <w:tr w:rsidR="00B476E4" w:rsidRPr="00B476E4" w14:paraId="7A85FDBE" w14:textId="77777777" w:rsidTr="00B476E4">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77879FFF"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Thursday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291201EF"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OFF</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2E0F0E3"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9:00 AM-12:30 PM</w:t>
                        </w:r>
                      </w:p>
                    </w:tc>
                  </w:tr>
                  <w:tr w:rsidR="00B476E4" w:rsidRPr="00B476E4" w14:paraId="0DB3E739" w14:textId="77777777" w:rsidTr="00B476E4">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01645498" w14:textId="77777777" w:rsidR="00B476E4" w:rsidRPr="00B476E4" w:rsidRDefault="00B476E4" w:rsidP="00B476E4">
                        <w:pPr>
                          <w:spacing w:after="0" w:line="240" w:lineRule="auto"/>
                          <w:jc w:val="center"/>
                          <w:rPr>
                            <w:rFonts w:ascii="Arial" w:eastAsia="Times New Roman" w:hAnsi="Arial" w:cs="Arial"/>
                            <w:b/>
                            <w:bCs/>
                            <w:color w:val="3E3E3E"/>
                            <w:kern w:val="0"/>
                            <w:sz w:val="21"/>
                            <w:szCs w:val="21"/>
                            <w14:ligatures w14:val="none"/>
                          </w:rPr>
                        </w:pPr>
                        <w:r w:rsidRPr="00B476E4">
                          <w:rPr>
                            <w:rFonts w:ascii="Arial" w:eastAsia="Times New Roman" w:hAnsi="Arial" w:cs="Arial"/>
                            <w:b/>
                            <w:bCs/>
                            <w:color w:val="FFFFFF"/>
                            <w:kern w:val="0"/>
                            <w:sz w:val="21"/>
                            <w:szCs w:val="21"/>
                            <w14:ligatures w14:val="none"/>
                          </w:rPr>
                          <w:t>Friday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010DF45C"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8:00 AM- 12:00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0F641630"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color w:val="3E3E3E"/>
                            <w:kern w:val="0"/>
                            <w:sz w:val="21"/>
                            <w:szCs w:val="21"/>
                            <w14:ligatures w14:val="none"/>
                          </w:rPr>
                          <w:t>OFF</w:t>
                        </w:r>
                      </w:p>
                    </w:tc>
                  </w:tr>
                </w:tbl>
                <w:p w14:paraId="49BA2E3D" w14:textId="77777777" w:rsidR="00B476E4" w:rsidRPr="00B476E4" w:rsidRDefault="00B476E4" w:rsidP="00B476E4">
                  <w:pPr>
                    <w:spacing w:after="0" w:line="240" w:lineRule="auto"/>
                    <w:rPr>
                      <w:rFonts w:ascii="Arial" w:eastAsia="Times New Roman" w:hAnsi="Arial" w:cs="Arial"/>
                      <w:color w:val="3E3E3E"/>
                      <w:kern w:val="0"/>
                      <w:sz w:val="21"/>
                      <w:szCs w:val="21"/>
                      <w14:ligatures w14:val="none"/>
                    </w:rPr>
                  </w:pPr>
                </w:p>
              </w:tc>
            </w:tr>
          </w:tbl>
          <w:p w14:paraId="6208815B"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65876B87"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36A5D6F1"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16C22AAB"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6A903C51" w14:textId="77777777">
                    <w:trPr>
                      <w:trHeight w:val="15"/>
                      <w:tblCellSpacing w:w="0" w:type="dxa"/>
                      <w:jc w:val="center"/>
                    </w:trPr>
                    <w:tc>
                      <w:tcPr>
                        <w:tcW w:w="0" w:type="auto"/>
                        <w:tcBorders>
                          <w:bottom w:val="nil"/>
                        </w:tcBorders>
                        <w:shd w:val="clear" w:color="auto" w:fill="CC9933"/>
                        <w:vAlign w:val="center"/>
                        <w:hideMark/>
                      </w:tcPr>
                      <w:p w14:paraId="173515C1" w14:textId="301089F5"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0E480EB6" wp14:editId="12039FA7">
                              <wp:extent cx="47625" cy="9525"/>
                              <wp:effectExtent l="0" t="0" r="0" b="0"/>
                              <wp:docPr id="11912881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A66D9E6"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31EB9AFE"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1333BF22"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7020"/>
        <w:gridCol w:w="3780"/>
      </w:tblGrid>
      <w:tr w:rsidR="00B476E4" w:rsidRPr="00B476E4" w14:paraId="30D93A50" w14:textId="77777777" w:rsidTr="00B476E4">
        <w:trPr>
          <w:tblCellSpacing w:w="0" w:type="dxa"/>
        </w:trPr>
        <w:tc>
          <w:tcPr>
            <w:tcW w:w="663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B476E4" w:rsidRPr="00B476E4" w14:paraId="7A12A0E9" w14:textId="77777777">
              <w:trPr>
                <w:tblCellSpacing w:w="0" w:type="dxa"/>
                <w:jc w:val="center"/>
              </w:trPr>
              <w:tc>
                <w:tcPr>
                  <w:tcW w:w="0" w:type="auto"/>
                  <w:tcMar>
                    <w:top w:w="150" w:type="dxa"/>
                    <w:left w:w="600" w:type="dxa"/>
                    <w:bottom w:w="150" w:type="dxa"/>
                    <w:right w:w="300" w:type="dxa"/>
                  </w:tcMar>
                  <w:hideMark/>
                </w:tcPr>
                <w:p w14:paraId="43383E30"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b/>
                      <w:bCs/>
                      <w:color w:val="343332"/>
                      <w:kern w:val="0"/>
                      <w:sz w:val="29"/>
                      <w:szCs w:val="29"/>
                      <w:u w:val="single"/>
                      <w14:ligatures w14:val="none"/>
                    </w:rPr>
                    <w:t>Make Your Regular Offering Electronically</w:t>
                  </w:r>
                </w:p>
                <w:p w14:paraId="5FB6922D" w14:textId="77777777" w:rsidR="00B476E4" w:rsidRPr="00B476E4" w:rsidRDefault="00B476E4" w:rsidP="00B476E4">
                  <w:pPr>
                    <w:spacing w:after="0" w:line="240" w:lineRule="auto"/>
                    <w:rPr>
                      <w:rFonts w:ascii="Arial" w:eastAsia="Times New Roman" w:hAnsi="Arial" w:cs="Arial"/>
                      <w:color w:val="343332"/>
                      <w:kern w:val="0"/>
                      <w:sz w:val="21"/>
                      <w:szCs w:val="21"/>
                      <w14:ligatures w14:val="none"/>
                    </w:rPr>
                  </w:pPr>
                  <w:r w:rsidRPr="00B476E4">
                    <w:rPr>
                      <w:rFonts w:ascii="Arial" w:eastAsia="Times New Roman" w:hAnsi="Arial" w:cs="Arial"/>
                      <w:color w:val="000000"/>
                      <w:kern w:val="0"/>
                      <w:sz w:val="24"/>
                      <w:szCs w:val="24"/>
                      <w14:ligatures w14:val="none"/>
                    </w:rPr>
                    <w:t>On the Holy Trinity website (www.holytrinityephrata.org), a tab on the menu bar called “Online Giving” will take you to a secure web site for you to give. You can also give your Regular Offering, your Special Appeal donation, your building fund, or your Homes of Hope fund donation by using your Smart Phone and following the QR code.</w:t>
                  </w:r>
                </w:p>
              </w:tc>
            </w:tr>
          </w:tbl>
          <w:p w14:paraId="37B3FF4F"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c>
          <w:tcPr>
            <w:tcW w:w="35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780"/>
            </w:tblGrid>
            <w:tr w:rsidR="00B476E4" w:rsidRPr="00B476E4" w14:paraId="7CC172F5" w14:textId="77777777">
              <w:trPr>
                <w:tblCellSpacing w:w="0" w:type="dxa"/>
                <w:jc w:val="center"/>
              </w:trPr>
              <w:tc>
                <w:tcPr>
                  <w:tcW w:w="0" w:type="auto"/>
                  <w:tcMar>
                    <w:top w:w="150" w:type="dxa"/>
                    <w:left w:w="300" w:type="dxa"/>
                    <w:bottom w:w="150" w:type="dxa"/>
                    <w:right w:w="600" w:type="dxa"/>
                  </w:tcMar>
                  <w:hideMark/>
                </w:tcPr>
                <w:p w14:paraId="0F564C80" w14:textId="03B8AFF8"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7D69149D" wp14:editId="08536E3C">
                        <wp:extent cx="1400175" cy="1400175"/>
                        <wp:effectExtent l="0" t="0" r="9525" b="9525"/>
                        <wp:docPr id="11541249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r>
          </w:tbl>
          <w:p w14:paraId="24642481"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189ED38D"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CC2F4AD"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0115A034"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7F811267" w14:textId="77777777">
                    <w:trPr>
                      <w:trHeight w:val="15"/>
                      <w:tblCellSpacing w:w="0" w:type="dxa"/>
                      <w:jc w:val="center"/>
                    </w:trPr>
                    <w:tc>
                      <w:tcPr>
                        <w:tcW w:w="0" w:type="auto"/>
                        <w:tcBorders>
                          <w:bottom w:val="dotted" w:sz="48" w:space="0" w:color="CC9933"/>
                        </w:tcBorders>
                        <w:shd w:val="clear" w:color="auto" w:fill="auto"/>
                        <w:vAlign w:val="center"/>
                        <w:hideMark/>
                      </w:tcPr>
                      <w:p w14:paraId="20267C73" w14:textId="417E80F2"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4348BA3B" wp14:editId="226CC2EB">
                              <wp:extent cx="47625" cy="9525"/>
                              <wp:effectExtent l="0" t="0" r="0" b="0"/>
                              <wp:docPr id="18977754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5ABF65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35AF9A65"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4E3169F0"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3082C5AC"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4450CED8"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476E4" w:rsidRPr="00B476E4" w14:paraId="70F51E27" w14:textId="77777777">
                    <w:trPr>
                      <w:trHeight w:val="15"/>
                      <w:tblCellSpacing w:w="0" w:type="dxa"/>
                      <w:jc w:val="center"/>
                    </w:trPr>
                    <w:tc>
                      <w:tcPr>
                        <w:tcW w:w="0" w:type="auto"/>
                        <w:tcBorders>
                          <w:bottom w:val="nil"/>
                        </w:tcBorders>
                        <w:shd w:val="clear" w:color="auto" w:fill="CC9933"/>
                        <w:vAlign w:val="center"/>
                        <w:hideMark/>
                      </w:tcPr>
                      <w:p w14:paraId="58B9F4E7" w14:textId="6D0A5565"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kern w:val="0"/>
                            <w:sz w:val="24"/>
                            <w:szCs w:val="24"/>
                            <w14:ligatures w14:val="none"/>
                          </w:rPr>
                          <w:drawing>
                            <wp:inline distT="0" distB="0" distL="0" distR="0" wp14:anchorId="581D3230" wp14:editId="31AA4AF5">
                              <wp:extent cx="47625" cy="9525"/>
                              <wp:effectExtent l="0" t="0" r="0" b="0"/>
                              <wp:docPr id="4548819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692AF04" w14:textId="77777777" w:rsidR="00B476E4" w:rsidRPr="00B476E4" w:rsidRDefault="00B476E4" w:rsidP="00B476E4">
                  <w:pPr>
                    <w:spacing w:after="0" w:line="240" w:lineRule="auto"/>
                    <w:jc w:val="center"/>
                    <w:rPr>
                      <w:rFonts w:ascii="Times New Roman" w:eastAsia="Times New Roman" w:hAnsi="Times New Roman" w:cs="Times New Roman"/>
                      <w:kern w:val="0"/>
                      <w:sz w:val="24"/>
                      <w:szCs w:val="24"/>
                      <w14:ligatures w14:val="none"/>
                    </w:rPr>
                  </w:pPr>
                </w:p>
              </w:tc>
            </w:tr>
          </w:tbl>
          <w:p w14:paraId="6B1C1C9E"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23E61D18"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B57D2D5"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15A4DF91" w14:textId="77777777">
              <w:trPr>
                <w:tblCellSpacing w:w="0" w:type="dxa"/>
                <w:jc w:val="center"/>
              </w:trPr>
              <w:tc>
                <w:tcPr>
                  <w:tcW w:w="0" w:type="auto"/>
                  <w:tcMar>
                    <w:top w:w="150" w:type="dxa"/>
                    <w:left w:w="600" w:type="dxa"/>
                    <w:bottom w:w="150" w:type="dxa"/>
                    <w:right w:w="600" w:type="dxa"/>
                  </w:tcMar>
                  <w:hideMark/>
                </w:tcPr>
                <w:p w14:paraId="4DF6F1BE" w14:textId="77777777" w:rsidR="00B476E4" w:rsidRPr="00B476E4" w:rsidRDefault="00B476E4" w:rsidP="00B476E4">
                  <w:pPr>
                    <w:spacing w:after="0" w:line="240" w:lineRule="auto"/>
                    <w:jc w:val="center"/>
                    <w:rPr>
                      <w:rFonts w:ascii="Arial" w:eastAsia="Times New Roman" w:hAnsi="Arial" w:cs="Arial"/>
                      <w:color w:val="3E3E3E"/>
                      <w:kern w:val="0"/>
                      <w:sz w:val="21"/>
                      <w:szCs w:val="21"/>
                      <w14:ligatures w14:val="none"/>
                    </w:rPr>
                  </w:pPr>
                  <w:r w:rsidRPr="00B476E4">
                    <w:rPr>
                      <w:rFonts w:ascii="Arial" w:eastAsia="Times New Roman" w:hAnsi="Arial" w:cs="Arial"/>
                      <w:b/>
                      <w:bCs/>
                      <w:i/>
                      <w:iCs/>
                      <w:color w:val="3E3E3E"/>
                      <w:kern w:val="0"/>
                      <w:sz w:val="21"/>
                      <w:szCs w:val="21"/>
                      <w14:ligatures w14:val="none"/>
                    </w:rPr>
                    <w:t>Thanks for reading! Have a great week ahead!</w:t>
                  </w:r>
                </w:p>
              </w:tc>
            </w:tr>
          </w:tbl>
          <w:p w14:paraId="71217379"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6340022E" w14:textId="77777777" w:rsidR="00B476E4" w:rsidRPr="00B476E4" w:rsidRDefault="00B476E4" w:rsidP="00B476E4">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B476E4" w:rsidRPr="00B476E4" w14:paraId="2F6DE136" w14:textId="77777777" w:rsidTr="00B476E4">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76E4" w:rsidRPr="00B476E4" w14:paraId="0D48DEDF" w14:textId="77777777">
              <w:trPr>
                <w:trHeight w:val="15"/>
                <w:tblCellSpacing w:w="0" w:type="dxa"/>
                <w:jc w:val="center"/>
              </w:trPr>
              <w:tc>
                <w:tcPr>
                  <w:tcW w:w="5000" w:type="pct"/>
                  <w:tcMar>
                    <w:top w:w="150" w:type="dxa"/>
                    <w:left w:w="0" w:type="dxa"/>
                    <w:bottom w:w="150" w:type="dxa"/>
                    <w:right w:w="0" w:type="dxa"/>
                  </w:tcMar>
                  <w:hideMark/>
                </w:tcPr>
                <w:p w14:paraId="29A07F85" w14:textId="012345FD" w:rsidR="00B476E4" w:rsidRPr="00B476E4" w:rsidRDefault="00B476E4" w:rsidP="00B476E4">
                  <w:pPr>
                    <w:spacing w:after="0" w:line="15" w:lineRule="atLeast"/>
                    <w:jc w:val="center"/>
                    <w:rPr>
                      <w:rFonts w:ascii="Times New Roman" w:eastAsia="Times New Roman" w:hAnsi="Times New Roman" w:cs="Times New Roman"/>
                      <w:kern w:val="0"/>
                      <w:sz w:val="24"/>
                      <w:szCs w:val="24"/>
                      <w14:ligatures w14:val="none"/>
                    </w:rPr>
                  </w:pPr>
                  <w:r w:rsidRPr="00B476E4">
                    <w:rPr>
                      <w:rFonts w:ascii="Times New Roman" w:eastAsia="Times New Roman" w:hAnsi="Times New Roman" w:cs="Times New Roman"/>
                      <w:noProof/>
                      <w:color w:val="0000FF"/>
                      <w:kern w:val="0"/>
                      <w:sz w:val="24"/>
                      <w:szCs w:val="24"/>
                      <w14:ligatures w14:val="none"/>
                    </w:rPr>
                    <w:drawing>
                      <wp:inline distT="0" distB="0" distL="0" distR="0" wp14:anchorId="731B4396" wp14:editId="6EC470AB">
                        <wp:extent cx="304800" cy="304800"/>
                        <wp:effectExtent l="0" t="0" r="0" b="0"/>
                        <wp:docPr id="284816667" name="Picture 4" descr="Faceboo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acebook">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476E4">
                    <w:rPr>
                      <w:rFonts w:ascii="Times New Roman" w:eastAsia="Times New Roman" w:hAnsi="Times New Roman" w:cs="Times New Roman"/>
                      <w:kern w:val="0"/>
                      <w:sz w:val="24"/>
                      <w:szCs w:val="24"/>
                      <w14:ligatures w14:val="none"/>
                    </w:rPr>
                    <w:t>        </w:t>
                  </w:r>
                  <w:r w:rsidRPr="00B476E4">
                    <w:rPr>
                      <w:rFonts w:ascii="Times New Roman" w:eastAsia="Times New Roman" w:hAnsi="Times New Roman" w:cs="Times New Roman"/>
                      <w:noProof/>
                      <w:color w:val="0000FF"/>
                      <w:kern w:val="0"/>
                      <w:sz w:val="24"/>
                      <w:szCs w:val="24"/>
                      <w14:ligatures w14:val="none"/>
                    </w:rPr>
                    <w:drawing>
                      <wp:inline distT="0" distB="0" distL="0" distR="0" wp14:anchorId="77FCBDC3" wp14:editId="41071B8F">
                        <wp:extent cx="304800" cy="304800"/>
                        <wp:effectExtent l="0" t="0" r="0" b="0"/>
                        <wp:docPr id="1294959966" name="Picture 3" descr="Instagram">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stagram">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476E4">
                    <w:rPr>
                      <w:rFonts w:ascii="Times New Roman" w:eastAsia="Times New Roman" w:hAnsi="Times New Roman" w:cs="Times New Roman"/>
                      <w:kern w:val="0"/>
                      <w:sz w:val="24"/>
                      <w:szCs w:val="24"/>
                      <w14:ligatures w14:val="none"/>
                    </w:rPr>
                    <w:t>        </w:t>
                  </w:r>
                  <w:r w:rsidRPr="00B476E4">
                    <w:rPr>
                      <w:rFonts w:ascii="Times New Roman" w:eastAsia="Times New Roman" w:hAnsi="Times New Roman" w:cs="Times New Roman"/>
                      <w:noProof/>
                      <w:color w:val="0000FF"/>
                      <w:kern w:val="0"/>
                      <w:sz w:val="24"/>
                      <w:szCs w:val="24"/>
                      <w14:ligatures w14:val="none"/>
                    </w:rPr>
                    <w:drawing>
                      <wp:inline distT="0" distB="0" distL="0" distR="0" wp14:anchorId="3608CDD0" wp14:editId="15A18560">
                        <wp:extent cx="304800" cy="304800"/>
                        <wp:effectExtent l="0" t="0" r="0" b="0"/>
                        <wp:docPr id="3742580" name="Picture 2" descr="Web">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eb">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476E4">
                    <w:rPr>
                      <w:rFonts w:ascii="Times New Roman" w:eastAsia="Times New Roman" w:hAnsi="Times New Roman" w:cs="Times New Roman"/>
                      <w:kern w:val="0"/>
                      <w:sz w:val="24"/>
                      <w:szCs w:val="24"/>
                      <w14:ligatures w14:val="none"/>
                    </w:rPr>
                    <w:t>        </w:t>
                  </w:r>
                  <w:r w:rsidRPr="00B476E4">
                    <w:rPr>
                      <w:rFonts w:ascii="Times New Roman" w:eastAsia="Times New Roman" w:hAnsi="Times New Roman" w:cs="Times New Roman"/>
                      <w:noProof/>
                      <w:color w:val="0000FF"/>
                      <w:kern w:val="0"/>
                      <w:sz w:val="24"/>
                      <w:szCs w:val="24"/>
                      <w14:ligatures w14:val="none"/>
                    </w:rPr>
                    <w:drawing>
                      <wp:inline distT="0" distB="0" distL="0" distR="0" wp14:anchorId="0ACC74AA" wp14:editId="49FB39CF">
                        <wp:extent cx="304800" cy="304800"/>
                        <wp:effectExtent l="0" t="0" r="0" b="0"/>
                        <wp:docPr id="603179909" name="Picture 1" descr="Email">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mail">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F9AC46A" w14:textId="77777777" w:rsidR="00B476E4" w:rsidRPr="00B476E4" w:rsidRDefault="00B476E4" w:rsidP="00B476E4">
            <w:pPr>
              <w:spacing w:after="0" w:line="240" w:lineRule="auto"/>
              <w:jc w:val="center"/>
              <w:rPr>
                <w:rFonts w:ascii="Times New Roman" w:eastAsia="Times New Roman" w:hAnsi="Times New Roman" w:cs="Times New Roman"/>
                <w:color w:val="000000"/>
                <w:kern w:val="0"/>
                <w:sz w:val="27"/>
                <w:szCs w:val="27"/>
                <w14:ligatures w14:val="none"/>
              </w:rPr>
            </w:pPr>
          </w:p>
        </w:tc>
      </w:tr>
    </w:tbl>
    <w:p w14:paraId="4A2E081A" w14:textId="77777777" w:rsidR="00442790" w:rsidRDefault="00442790"/>
    <w:sectPr w:rsidR="00442790" w:rsidSect="00B476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416D6"/>
    <w:multiLevelType w:val="multilevel"/>
    <w:tmpl w:val="AB9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9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E4"/>
    <w:rsid w:val="00115765"/>
    <w:rsid w:val="00442790"/>
    <w:rsid w:val="00B476E4"/>
    <w:rsid w:val="00D50097"/>
    <w:rsid w:val="00F9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0C7E"/>
  <w15:chartTrackingRefBased/>
  <w15:docId w15:val="{63B37734-43B6-4946-B211-8F4A9242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76E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476E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476E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E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476E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476E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B476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476E4"/>
    <w:rPr>
      <w:color w:val="0000FF"/>
      <w:u w:val="single"/>
    </w:rPr>
  </w:style>
  <w:style w:type="character" w:customStyle="1" w:styleId="ql-cursor">
    <w:name w:val="ql-cursor"/>
    <w:basedOn w:val="DefaultParagraphFont"/>
    <w:rsid w:val="00B4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419">
      <w:bodyDiv w:val="1"/>
      <w:marLeft w:val="0"/>
      <w:marRight w:val="0"/>
      <w:marTop w:val="0"/>
      <w:marBottom w:val="0"/>
      <w:divBdr>
        <w:top w:val="none" w:sz="0" w:space="0" w:color="auto"/>
        <w:left w:val="none" w:sz="0" w:space="0" w:color="auto"/>
        <w:bottom w:val="none" w:sz="0" w:space="0" w:color="auto"/>
        <w:right w:val="none" w:sz="0" w:space="0" w:color="auto"/>
      </w:divBdr>
      <w:divsChild>
        <w:div w:id="1394812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trinityephrata.org/bulletins-a-newsletters.html"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s://www.instagram.com/trinityephrata/" TargetMode="External"/><Relationship Id="rId3" Type="http://schemas.openxmlformats.org/officeDocument/2006/relationships/settings" Target="settings.xml"/><Relationship Id="rId21" Type="http://schemas.openxmlformats.org/officeDocument/2006/relationships/hyperlink" Target="https://holytrinityephrata.org/events/calendar.html" TargetMode="External"/><Relationship Id="rId7" Type="http://schemas.openxmlformats.org/officeDocument/2006/relationships/hyperlink" Target="https://holytrinityephrata.org/bulletins-a-newsletters.html" TargetMode="External"/><Relationship Id="rId12" Type="http://schemas.openxmlformats.org/officeDocument/2006/relationships/image" Target="media/image2.gif"/><Relationship Id="rId17" Type="http://schemas.openxmlformats.org/officeDocument/2006/relationships/image" Target="media/image6.gif"/><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holytrinityephrata.org/bulletins-a-newsletters.html" TargetMode="External"/><Relationship Id="rId11" Type="http://schemas.openxmlformats.org/officeDocument/2006/relationships/hyperlink" Target="https://secure.myvanco.com/YNES/home" TargetMode="External"/><Relationship Id="rId24" Type="http://schemas.openxmlformats.org/officeDocument/2006/relationships/hyperlink" Target="https://www.facebook.com/holytrinityephrata/"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hyperlink" Target="https://holytrinityephrata.org/" TargetMode="External"/><Relationship Id="rId10" Type="http://schemas.openxmlformats.org/officeDocument/2006/relationships/hyperlink" Target="https://holytrinitylutheranchurchephratapa.sermon.net/main/main/21678299" TargetMode="External"/><Relationship Id="rId19" Type="http://schemas.openxmlformats.org/officeDocument/2006/relationships/image" Target="media/image8.jpe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holytrinityephrata.org/bulletins-a-newsletters.html" TargetMode="External"/><Relationship Id="rId14" Type="http://schemas.openxmlformats.org/officeDocument/2006/relationships/hyperlink" Target="https://www.elca.org/Our-Work/Relief-and-Development/ELCA-World-Hunger/Get-Involved/Domestic-Hunger-Grants" TargetMode="External"/><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hyperlink" Target="mailto:officeholytrinity@ephrataluther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10149</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Johns</dc:creator>
  <cp:keywords/>
  <dc:description/>
  <cp:lastModifiedBy>Sue Johns</cp:lastModifiedBy>
  <cp:revision>1</cp:revision>
  <cp:lastPrinted>2024-06-19T13:58:00Z</cp:lastPrinted>
  <dcterms:created xsi:type="dcterms:W3CDTF">2024-06-19T13:55:00Z</dcterms:created>
  <dcterms:modified xsi:type="dcterms:W3CDTF">2024-06-19T13:58:00Z</dcterms:modified>
</cp:coreProperties>
</file>